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AF86C" w14:textId="44F3BDFE" w:rsidR="0026394F" w:rsidRDefault="0026394F" w:rsidP="0026394F">
      <w:pPr>
        <w:pStyle w:val="Heading3"/>
        <w:numPr>
          <w:ilvl w:val="0"/>
          <w:numId w:val="0"/>
        </w:numPr>
        <w:ind w:left="720" w:hanging="720"/>
        <w:jc w:val="center"/>
      </w:pPr>
      <w:r>
        <w:t xml:space="preserve">WITS_WITSML Record </w:t>
      </w:r>
      <w:r w:rsidR="00B84888">
        <w:t>2</w:t>
      </w:r>
      <w:r w:rsidR="001D1815">
        <w:t>5</w:t>
      </w:r>
      <w:r w:rsidR="00E9723A">
        <w:t xml:space="preserve"> </w:t>
      </w:r>
      <w:r w:rsidR="001D1815">
        <w:t xml:space="preserve">Weather </w:t>
      </w:r>
      <w:r w:rsidR="008D4A01">
        <w:t>&amp;</w:t>
      </w:r>
      <w:r w:rsidR="001D1815">
        <w:t xml:space="preserve"> Sea State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:rsidRPr="0094008B" w14:paraId="0D171A16" w14:textId="77777777" w:rsidTr="37090461">
        <w:trPr>
          <w:jc w:val="center"/>
        </w:trPr>
        <w:tc>
          <w:tcPr>
            <w:tcW w:w="3065" w:type="dxa"/>
            <w:vAlign w:val="center"/>
          </w:tcPr>
          <w:p w14:paraId="60B25750" w14:textId="66CA5463" w:rsidR="009C08F8" w:rsidRPr="0026394F" w:rsidRDefault="009C08F8" w:rsidP="001D1815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bCs/>
                <w:sz w:val="18"/>
                <w:szCs w:val="18"/>
              </w:rPr>
              <w:t>WITS Record ID:</w:t>
            </w:r>
            <w:r w:rsidR="00622000">
              <w:rPr>
                <w:sz w:val="18"/>
                <w:szCs w:val="18"/>
              </w:rPr>
              <w:t xml:space="preserve"> </w:t>
            </w:r>
            <w:r w:rsidR="00B84888">
              <w:rPr>
                <w:sz w:val="18"/>
                <w:szCs w:val="18"/>
              </w:rPr>
              <w:t>2</w:t>
            </w:r>
            <w:r w:rsidR="001D1815">
              <w:rPr>
                <w:sz w:val="18"/>
                <w:szCs w:val="18"/>
              </w:rPr>
              <w:t>5</w:t>
            </w:r>
          </w:p>
        </w:tc>
        <w:tc>
          <w:tcPr>
            <w:tcW w:w="3083" w:type="dxa"/>
            <w:vAlign w:val="center"/>
          </w:tcPr>
          <w:p w14:paraId="5238D98F" w14:textId="5302A143" w:rsidR="009C08F8" w:rsidRPr="0026394F" w:rsidRDefault="009C08F8" w:rsidP="001D1815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Logical Record Type:</w:t>
            </w:r>
            <w:r w:rsidRPr="0026394F">
              <w:rPr>
                <w:sz w:val="18"/>
                <w:szCs w:val="18"/>
              </w:rPr>
              <w:t xml:space="preserve"> </w:t>
            </w:r>
            <w:r w:rsidR="007229E4" w:rsidRPr="0026394F">
              <w:rPr>
                <w:sz w:val="18"/>
                <w:szCs w:val="18"/>
              </w:rPr>
              <w:t>1</w:t>
            </w:r>
            <w:r w:rsidR="00B84888">
              <w:rPr>
                <w:sz w:val="18"/>
                <w:szCs w:val="18"/>
              </w:rPr>
              <w:t>7</w:t>
            </w:r>
            <w:r w:rsidR="001D1815">
              <w:rPr>
                <w:sz w:val="18"/>
                <w:szCs w:val="18"/>
              </w:rPr>
              <w:t>5</w:t>
            </w:r>
          </w:p>
        </w:tc>
        <w:tc>
          <w:tcPr>
            <w:tcW w:w="4567" w:type="dxa"/>
            <w:vAlign w:val="center"/>
          </w:tcPr>
          <w:p w14:paraId="571CFB46" w14:textId="79D52736" w:rsidR="009C08F8" w:rsidRPr="0026394F" w:rsidRDefault="009C08F8" w:rsidP="00E9723A">
            <w:pPr>
              <w:pStyle w:val="BodyText3"/>
              <w:ind w:left="0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Auto/Manual:</w:t>
            </w:r>
            <w:r w:rsidRPr="0026394F">
              <w:rPr>
                <w:sz w:val="18"/>
                <w:szCs w:val="18"/>
              </w:rPr>
              <w:t xml:space="preserve"> </w:t>
            </w:r>
            <w:r w:rsidR="00E9723A">
              <w:rPr>
                <w:sz w:val="18"/>
                <w:szCs w:val="18"/>
              </w:rPr>
              <w:t>Manual</w:t>
            </w:r>
          </w:p>
        </w:tc>
      </w:tr>
      <w:tr w:rsidR="009C08F8" w:rsidRPr="0094008B" w14:paraId="05AEAAB5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35AA01B3" w14:textId="44455525" w:rsidR="009C08F8" w:rsidRPr="0026394F" w:rsidRDefault="009C08F8" w:rsidP="00622000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Trigger:</w:t>
            </w:r>
            <w:r w:rsidRPr="0026394F">
              <w:rPr>
                <w:sz w:val="18"/>
                <w:szCs w:val="18"/>
              </w:rPr>
              <w:t xml:space="preserve"> </w:t>
            </w:r>
            <w:r w:rsidR="001D4DBC" w:rsidRPr="001D4DBC">
              <w:rPr>
                <w:sz w:val="18"/>
                <w:szCs w:val="18"/>
              </w:rPr>
              <w:t>[TIME] Transmit at a specified time interval (secs)</w:t>
            </w:r>
          </w:p>
        </w:tc>
      </w:tr>
      <w:tr w:rsidR="009C08F8" w:rsidRPr="0094008B" w14:paraId="1E75A5F4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4E2A0999" w14:textId="669298C5" w:rsidR="009C08F8" w:rsidRPr="0026394F" w:rsidRDefault="009C08F8" w:rsidP="001D4DBC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Data Source:</w:t>
            </w:r>
            <w:r w:rsidRPr="0026394F">
              <w:rPr>
                <w:sz w:val="18"/>
                <w:szCs w:val="18"/>
              </w:rPr>
              <w:t xml:space="preserve"> </w:t>
            </w:r>
            <w:r w:rsidR="001D4DBC" w:rsidRPr="001D4DBC">
              <w:rPr>
                <w:sz w:val="18"/>
                <w:szCs w:val="18"/>
              </w:rPr>
              <w:t>Acquired sensor data (possibly via WITS Level 0 transfer), or manually</w:t>
            </w:r>
            <w:r w:rsidR="001D4DBC">
              <w:rPr>
                <w:sz w:val="18"/>
                <w:szCs w:val="18"/>
              </w:rPr>
              <w:t xml:space="preserve"> entered</w:t>
            </w:r>
            <w:r w:rsidR="001D4DBC" w:rsidRPr="001D4DBC">
              <w:rPr>
                <w:sz w:val="18"/>
                <w:szCs w:val="18"/>
              </w:rPr>
              <w:t xml:space="preserve"> data. The record is transmitted and any automatic computations are reset at the end of the triggering interval</w:t>
            </w:r>
            <w:r w:rsidR="00E9723A">
              <w:rPr>
                <w:sz w:val="18"/>
                <w:szCs w:val="18"/>
              </w:rPr>
              <w:t>.</w:t>
            </w:r>
          </w:p>
        </w:tc>
      </w:tr>
      <w:tr w:rsidR="0026394F" w:rsidRPr="0094008B" w14:paraId="1085801E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65307F03" w14:textId="1254C7D7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</w:t>
            </w:r>
            <w:r w:rsidR="00456638">
              <w:rPr>
                <w:sz w:val="18"/>
              </w:rPr>
              <w:t>, Estimated (Est)</w:t>
            </w:r>
          </w:p>
        </w:tc>
      </w:tr>
      <w:tr w:rsidR="0026394F" w:rsidRPr="0094008B" w14:paraId="19C80720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06377D21" w14:textId="0E3083B9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>, E = Engineering, B = Boolean (1 if True and 0 if False), D = Date, T = Time, V = Variant, IL = Integer List, FL = Float List, EL = En</w:t>
            </w:r>
            <w:r w:rsidR="00946390">
              <w:rPr>
                <w:sz w:val="18"/>
              </w:rPr>
              <w:t>gineering List, TL = Text List</w:t>
            </w:r>
          </w:p>
        </w:tc>
      </w:tr>
      <w:tr w:rsidR="0026394F" w:rsidRPr="0094008B" w14:paraId="75FE92BA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7AED2057" w14:textId="3C5158A2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  <w:tr w:rsidR="0026394F" w:rsidRPr="0094008B" w14:paraId="5F40C80D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2D6A3A06" w14:textId="17C21938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>Mnemonic Abbreviations:</w:t>
            </w:r>
            <w:r>
              <w:rPr>
                <w:sz w:val="18"/>
              </w:rPr>
              <w:t xml:space="preserve"> Raw (Raw), Average (Avg), Max (Max), Min (Min), Mean (Men), Root-Mean-Square (Rms), Percent (</w:t>
            </w: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>), Error (Err), Correlation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Probability (Prob), Variance (Var), Spread (</w:t>
            </w:r>
            <w:proofErr w:type="spellStart"/>
            <w:r>
              <w:rPr>
                <w:sz w:val="18"/>
              </w:rPr>
              <w:t>Spd</w:t>
            </w:r>
            <w:proofErr w:type="spellEnd"/>
            <w:r>
              <w:rPr>
                <w:sz w:val="18"/>
              </w:rPr>
              <w:t>), Mean-Absolute-Deviation (Mad), Ratio (Rat), Standard Deviation (Std), Mode (Mod), Weighted Mean (</w:t>
            </w:r>
            <w:proofErr w:type="spellStart"/>
            <w:r>
              <w:rPr>
                <w:sz w:val="18"/>
              </w:rPr>
              <w:t>Wtm</w:t>
            </w:r>
            <w:proofErr w:type="spellEnd"/>
            <w:r>
              <w:rPr>
                <w:sz w:val="18"/>
              </w:rPr>
              <w:t>), Dispersion (Dis), Product (Pro), Sum (Sum), Cumulative Sum (</w:t>
            </w:r>
            <w:proofErr w:type="spellStart"/>
            <w:r>
              <w:rPr>
                <w:sz w:val="18"/>
              </w:rPr>
              <w:t>Csm</w:t>
            </w:r>
            <w:proofErr w:type="spellEnd"/>
            <w:r>
              <w:rPr>
                <w:sz w:val="18"/>
              </w:rPr>
              <w:t>), Corrected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Adjusted (Adj), Instantaneous (Ins), State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Observed-Cumulative (</w:t>
            </w:r>
            <w:proofErr w:type="spellStart"/>
            <w:r>
              <w:rPr>
                <w:sz w:val="18"/>
              </w:rPr>
              <w:t>ObC</w:t>
            </w:r>
            <w:proofErr w:type="spellEnd"/>
            <w:r>
              <w:rPr>
                <w:sz w:val="18"/>
              </w:rPr>
              <w:t>), Expected-Cumulative (</w:t>
            </w:r>
            <w:proofErr w:type="spellStart"/>
            <w:r>
              <w:rPr>
                <w:sz w:val="18"/>
              </w:rPr>
              <w:t>ExC</w:t>
            </w:r>
            <w:proofErr w:type="spellEnd"/>
            <w:r>
              <w:rPr>
                <w:sz w:val="18"/>
              </w:rPr>
              <w:t>), Total (Tot), Reported (Rep), Interpolated (</w:t>
            </w:r>
            <w:proofErr w:type="spellStart"/>
            <w:r>
              <w:rPr>
                <w:sz w:val="18"/>
              </w:rPr>
              <w:t>Itp</w:t>
            </w:r>
            <w:proofErr w:type="spellEnd"/>
            <w:r>
              <w:rPr>
                <w:sz w:val="18"/>
              </w:rPr>
              <w:t>), Period (Per), Currency (Cur)</w:t>
            </w:r>
          </w:p>
        </w:tc>
      </w:tr>
    </w:tbl>
    <w:tbl>
      <w:tblPr>
        <w:tblStyle w:val="GridTable4-Accent1"/>
        <w:tblW w:w="10705" w:type="dxa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1430"/>
        <w:gridCol w:w="1260"/>
        <w:gridCol w:w="2256"/>
        <w:gridCol w:w="555"/>
        <w:gridCol w:w="555"/>
        <w:gridCol w:w="611"/>
        <w:gridCol w:w="1063"/>
        <w:gridCol w:w="1060"/>
        <w:gridCol w:w="1190"/>
      </w:tblGrid>
      <w:tr w:rsidR="00691E23" w:rsidRPr="0094008B" w14:paraId="76BDDC1C" w14:textId="77777777" w:rsidTr="00691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F4A22E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38649837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1430" w:type="dxa"/>
            <w:vAlign w:val="center"/>
          </w:tcPr>
          <w:p w14:paraId="31FF54C8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vAlign w:val="center"/>
          </w:tcPr>
          <w:p w14:paraId="477FF4C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2256" w:type="dxa"/>
            <w:vAlign w:val="center"/>
          </w:tcPr>
          <w:p w14:paraId="37DB0B1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Operator Mnemonic for WITSML &amp; OSIsoft PI &amp; ODA</w:t>
            </w:r>
          </w:p>
        </w:tc>
        <w:tc>
          <w:tcPr>
            <w:tcW w:w="555" w:type="dxa"/>
            <w:textDirection w:val="tbRl"/>
            <w:vAlign w:val="center"/>
          </w:tcPr>
          <w:p w14:paraId="0C334432" w14:textId="6161433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55" w:type="dxa"/>
            <w:textDirection w:val="tbRl"/>
            <w:vAlign w:val="center"/>
          </w:tcPr>
          <w:p w14:paraId="17F09E40" w14:textId="6B5C37E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611" w:type="dxa"/>
            <w:textDirection w:val="tbRl"/>
            <w:vAlign w:val="center"/>
          </w:tcPr>
          <w:p w14:paraId="425E0F2A" w14:textId="4BD93EC2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1063" w:type="dxa"/>
            <w:vAlign w:val="center"/>
          </w:tcPr>
          <w:p w14:paraId="49E4CAC2" w14:textId="543CFA60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1060" w:type="dxa"/>
            <w:vAlign w:val="center"/>
          </w:tcPr>
          <w:p w14:paraId="638DE546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1190" w:type="dxa"/>
            <w:vAlign w:val="center"/>
          </w:tcPr>
          <w:p w14:paraId="23DEA771" w14:textId="3DA52232" w:rsidR="003A52BE" w:rsidRPr="0094008B" w:rsidRDefault="00E560B1" w:rsidP="00E560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Data System Type</w:t>
            </w:r>
          </w:p>
        </w:tc>
      </w:tr>
      <w:tr w:rsidR="00DA384C" w:rsidRPr="005B2EE1" w14:paraId="7F96F976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4810B5" w14:textId="0C72228A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01</w:t>
            </w:r>
          </w:p>
        </w:tc>
        <w:tc>
          <w:tcPr>
            <w:tcW w:w="1430" w:type="dxa"/>
            <w:vAlign w:val="center"/>
          </w:tcPr>
          <w:p w14:paraId="1DFC98D0" w14:textId="455F3F83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Well Identifier</w:t>
            </w:r>
          </w:p>
        </w:tc>
        <w:tc>
          <w:tcPr>
            <w:tcW w:w="1260" w:type="dxa"/>
            <w:vAlign w:val="center"/>
          </w:tcPr>
          <w:p w14:paraId="02ECC5D6" w14:textId="14549E2B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WELLID</w:t>
            </w:r>
          </w:p>
        </w:tc>
        <w:tc>
          <w:tcPr>
            <w:tcW w:w="2256" w:type="dxa"/>
            <w:vAlign w:val="center"/>
          </w:tcPr>
          <w:p w14:paraId="696821B9" w14:textId="1A7F0569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WID</w:t>
            </w:r>
          </w:p>
        </w:tc>
        <w:tc>
          <w:tcPr>
            <w:tcW w:w="555" w:type="dxa"/>
            <w:vAlign w:val="center"/>
          </w:tcPr>
          <w:p w14:paraId="186C8AD1" w14:textId="004EEAF2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5A42C2A" w14:textId="554A79E4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05BAB0E8" w14:textId="162F3D3A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EBFBAE9" w14:textId="32D8590E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6C2CCD0" w14:textId="1627C330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333630B" w14:textId="77777777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Unique Well ID</w:t>
            </w:r>
          </w:p>
        </w:tc>
      </w:tr>
      <w:tr w:rsidR="00DA384C" w:rsidRPr="005B2EE1" w14:paraId="4EE1BC2E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A50E5F8" w14:textId="50D167CF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02</w:t>
            </w:r>
          </w:p>
        </w:tc>
        <w:tc>
          <w:tcPr>
            <w:tcW w:w="1430" w:type="dxa"/>
            <w:vAlign w:val="center"/>
          </w:tcPr>
          <w:p w14:paraId="5BE8EAA6" w14:textId="7EA38B4E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Sidetrack/Hole Sect No.</w:t>
            </w:r>
          </w:p>
        </w:tc>
        <w:tc>
          <w:tcPr>
            <w:tcW w:w="1260" w:type="dxa"/>
            <w:vAlign w:val="center"/>
          </w:tcPr>
          <w:p w14:paraId="5E68286C" w14:textId="7FE9FFBC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STKNUM</w:t>
            </w:r>
          </w:p>
        </w:tc>
        <w:tc>
          <w:tcPr>
            <w:tcW w:w="2256" w:type="dxa"/>
            <w:vAlign w:val="center"/>
          </w:tcPr>
          <w:p w14:paraId="0B9BB07B" w14:textId="0828C159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SKNO</w:t>
            </w:r>
          </w:p>
        </w:tc>
        <w:tc>
          <w:tcPr>
            <w:tcW w:w="555" w:type="dxa"/>
            <w:vAlign w:val="center"/>
          </w:tcPr>
          <w:p w14:paraId="48570790" w14:textId="31CE8DB4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BE61049" w14:textId="2EFF7B47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292EFF51" w14:textId="2D4CA9CC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EEAD7E4" w14:textId="32CFAFC6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597760B" w14:textId="21E6D7E4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E477943" w14:textId="77777777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Unique Wellbore ID</w:t>
            </w:r>
          </w:p>
        </w:tc>
      </w:tr>
      <w:tr w:rsidR="00DA384C" w:rsidRPr="005B2EE1" w14:paraId="22BD7C7B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F7DFF94" w14:textId="659E1B82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03</w:t>
            </w:r>
          </w:p>
        </w:tc>
        <w:tc>
          <w:tcPr>
            <w:tcW w:w="1430" w:type="dxa"/>
            <w:vAlign w:val="center"/>
          </w:tcPr>
          <w:p w14:paraId="699D52E5" w14:textId="50DDA911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Record Identifier</w:t>
            </w:r>
          </w:p>
        </w:tc>
        <w:tc>
          <w:tcPr>
            <w:tcW w:w="1260" w:type="dxa"/>
            <w:vAlign w:val="center"/>
          </w:tcPr>
          <w:p w14:paraId="79173F7B" w14:textId="72FA113C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RECID</w:t>
            </w:r>
          </w:p>
        </w:tc>
        <w:tc>
          <w:tcPr>
            <w:tcW w:w="2256" w:type="dxa"/>
            <w:vAlign w:val="center"/>
          </w:tcPr>
          <w:p w14:paraId="5FB2B4A2" w14:textId="490A17AD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RID</w:t>
            </w:r>
          </w:p>
        </w:tc>
        <w:tc>
          <w:tcPr>
            <w:tcW w:w="555" w:type="dxa"/>
            <w:vAlign w:val="center"/>
          </w:tcPr>
          <w:p w14:paraId="59B86FB5" w14:textId="379F602A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A47C2F3" w14:textId="3C8B7884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6E86A90A" w14:textId="711AB4C6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83B5EB9" w14:textId="107373B6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C589764" w14:textId="64E1AD70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C6ACD02" w14:textId="77777777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DA384C" w:rsidRPr="005B2EE1" w14:paraId="3EB3F844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900078E" w14:textId="6BC6231A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04</w:t>
            </w:r>
          </w:p>
        </w:tc>
        <w:tc>
          <w:tcPr>
            <w:tcW w:w="1430" w:type="dxa"/>
            <w:vAlign w:val="center"/>
          </w:tcPr>
          <w:p w14:paraId="5E1DA1C1" w14:textId="2ECD2B82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Sequence Identifier</w:t>
            </w:r>
          </w:p>
        </w:tc>
        <w:tc>
          <w:tcPr>
            <w:tcW w:w="1260" w:type="dxa"/>
            <w:vAlign w:val="center"/>
          </w:tcPr>
          <w:p w14:paraId="440E2E67" w14:textId="0BDDE8E8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SEQID</w:t>
            </w:r>
          </w:p>
        </w:tc>
        <w:tc>
          <w:tcPr>
            <w:tcW w:w="2256" w:type="dxa"/>
            <w:vAlign w:val="center"/>
          </w:tcPr>
          <w:p w14:paraId="297E6F32" w14:textId="470DAAB2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SQID</w:t>
            </w:r>
          </w:p>
        </w:tc>
        <w:tc>
          <w:tcPr>
            <w:tcW w:w="555" w:type="dxa"/>
            <w:vAlign w:val="center"/>
          </w:tcPr>
          <w:p w14:paraId="56CB3916" w14:textId="566F7924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67722D21" w14:textId="1A2CAA06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068D073" w14:textId="2895FC94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83EFD5D" w14:textId="5CC94644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42D9AF0" w14:textId="40143921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A0E5480" w14:textId="77777777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DA384C" w:rsidRPr="005B2EE1" w14:paraId="79267668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E7D7D2" w14:textId="7433EF1F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05</w:t>
            </w:r>
          </w:p>
        </w:tc>
        <w:tc>
          <w:tcPr>
            <w:tcW w:w="1430" w:type="dxa"/>
            <w:vAlign w:val="center"/>
          </w:tcPr>
          <w:p w14:paraId="2CBE40DE" w14:textId="0EA77700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1260" w:type="dxa"/>
            <w:vAlign w:val="center"/>
          </w:tcPr>
          <w:p w14:paraId="7B02AFC4" w14:textId="41297306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2256" w:type="dxa"/>
            <w:vAlign w:val="center"/>
          </w:tcPr>
          <w:p w14:paraId="2EE3BCB2" w14:textId="09916168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555" w:type="dxa"/>
            <w:vAlign w:val="center"/>
          </w:tcPr>
          <w:p w14:paraId="0A8ED62B" w14:textId="52B5F2CD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2C7B40FD" w14:textId="47D2700F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297F2B7" w14:textId="4C863862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6F121F74" w14:textId="0DAEDBC5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36943A4" w14:textId="58CF614A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91072FA" w14:textId="77777777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DA384C" w:rsidRPr="005B2EE1" w14:paraId="3143E126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347898" w14:textId="70820A1D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06</w:t>
            </w:r>
          </w:p>
        </w:tc>
        <w:tc>
          <w:tcPr>
            <w:tcW w:w="1430" w:type="dxa"/>
            <w:vAlign w:val="center"/>
          </w:tcPr>
          <w:p w14:paraId="70280D30" w14:textId="5E5CDEFE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1260" w:type="dxa"/>
            <w:vAlign w:val="center"/>
          </w:tcPr>
          <w:p w14:paraId="04096F97" w14:textId="54CEB230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2256" w:type="dxa"/>
            <w:vAlign w:val="center"/>
          </w:tcPr>
          <w:p w14:paraId="6C505387" w14:textId="6A9820BC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555" w:type="dxa"/>
            <w:vAlign w:val="center"/>
          </w:tcPr>
          <w:p w14:paraId="300EAE9C" w14:textId="7B8D8C12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302D12F3" w14:textId="3CC1CA02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5CE05B6" w14:textId="0978A5E6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04FB1D34" w14:textId="7B35843F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235A13F" w14:textId="397FAF1D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A146726" w14:textId="77777777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DA384C" w:rsidRPr="005B2EE1" w14:paraId="4017C205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909921" w14:textId="51B70E55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07</w:t>
            </w:r>
          </w:p>
        </w:tc>
        <w:tc>
          <w:tcPr>
            <w:tcW w:w="1430" w:type="dxa"/>
            <w:vAlign w:val="center"/>
          </w:tcPr>
          <w:p w14:paraId="0F931CD1" w14:textId="7657E00C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Activity Code</w:t>
            </w:r>
          </w:p>
        </w:tc>
        <w:tc>
          <w:tcPr>
            <w:tcW w:w="1260" w:type="dxa"/>
            <w:vAlign w:val="center"/>
          </w:tcPr>
          <w:p w14:paraId="2C78A425" w14:textId="0E5FD418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ACTCOD</w:t>
            </w:r>
          </w:p>
        </w:tc>
        <w:tc>
          <w:tcPr>
            <w:tcW w:w="2256" w:type="dxa"/>
            <w:vAlign w:val="center"/>
          </w:tcPr>
          <w:p w14:paraId="7F4F82AB" w14:textId="134DDA35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ACTC</w:t>
            </w:r>
          </w:p>
        </w:tc>
        <w:tc>
          <w:tcPr>
            <w:tcW w:w="555" w:type="dxa"/>
            <w:vAlign w:val="center"/>
          </w:tcPr>
          <w:p w14:paraId="3A0D9858" w14:textId="605B1146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2495741" w14:textId="7D9FC4AE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563A40B" w14:textId="6C3558EE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eastAsia="Calibri" w:hAnsi="Arial Narrow"/>
                <w:sz w:val="18"/>
                <w:szCs w:val="18"/>
              </w:rPr>
              <w:t>Cod</w:t>
            </w:r>
          </w:p>
        </w:tc>
        <w:tc>
          <w:tcPr>
            <w:tcW w:w="1063" w:type="dxa"/>
            <w:vAlign w:val="center"/>
          </w:tcPr>
          <w:p w14:paraId="51D63473" w14:textId="03B226E1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BE4DD3" w14:textId="79257AF0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8283460" w14:textId="77777777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Activity</w:t>
            </w:r>
          </w:p>
        </w:tc>
      </w:tr>
      <w:tr w:rsidR="00DA384C" w:rsidRPr="005B2EE1" w14:paraId="3294EBCA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494EB3" w14:textId="032359DA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08</w:t>
            </w:r>
          </w:p>
        </w:tc>
        <w:tc>
          <w:tcPr>
            <w:tcW w:w="1430" w:type="dxa"/>
            <w:vAlign w:val="center"/>
          </w:tcPr>
          <w:p w14:paraId="4AB02409" w14:textId="48830795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Water Depth (mean)</w:t>
            </w:r>
          </w:p>
        </w:tc>
        <w:tc>
          <w:tcPr>
            <w:tcW w:w="1260" w:type="dxa"/>
            <w:vAlign w:val="center"/>
          </w:tcPr>
          <w:p w14:paraId="61FB78D7" w14:textId="133CF912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WATDEPT</w:t>
            </w:r>
          </w:p>
        </w:tc>
        <w:tc>
          <w:tcPr>
            <w:tcW w:w="2256" w:type="dxa"/>
            <w:vAlign w:val="center"/>
          </w:tcPr>
          <w:p w14:paraId="7B314EBC" w14:textId="20BFC022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WDPM</w:t>
            </w:r>
          </w:p>
        </w:tc>
        <w:tc>
          <w:tcPr>
            <w:tcW w:w="555" w:type="dxa"/>
            <w:vAlign w:val="center"/>
          </w:tcPr>
          <w:p w14:paraId="53F8B51B" w14:textId="1750FEBD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5AA4807" w14:textId="303EFB3F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964DAE9" w14:textId="0C313AB7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632692EA" w14:textId="27CA0D3F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3695634" w14:textId="1116C72E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171C5F3D" w14:textId="2BA5C3D1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DA384C" w:rsidRPr="005B2EE1" w14:paraId="491AB869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ACF3638" w14:textId="2C4DE7B2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09</w:t>
            </w:r>
          </w:p>
        </w:tc>
        <w:tc>
          <w:tcPr>
            <w:tcW w:w="1430" w:type="dxa"/>
            <w:vAlign w:val="center"/>
          </w:tcPr>
          <w:p w14:paraId="5D695519" w14:textId="1E5A9B70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Air Temperature</w:t>
            </w:r>
          </w:p>
        </w:tc>
        <w:tc>
          <w:tcPr>
            <w:tcW w:w="1260" w:type="dxa"/>
            <w:vAlign w:val="center"/>
          </w:tcPr>
          <w:p w14:paraId="1A210253" w14:textId="34D20FC6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AIRTEMP</w:t>
            </w:r>
          </w:p>
        </w:tc>
        <w:tc>
          <w:tcPr>
            <w:tcW w:w="2256" w:type="dxa"/>
            <w:vAlign w:val="center"/>
          </w:tcPr>
          <w:p w14:paraId="66AD1138" w14:textId="07BA767C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AIRT</w:t>
            </w:r>
          </w:p>
        </w:tc>
        <w:tc>
          <w:tcPr>
            <w:tcW w:w="555" w:type="dxa"/>
            <w:vAlign w:val="center"/>
          </w:tcPr>
          <w:p w14:paraId="0C9AB889" w14:textId="62371D55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3E117FF" w14:textId="34B675DB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F4252BD" w14:textId="7DC6736E" w:rsidR="00DA384C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6BEC0FE4" w14:textId="5ADD0660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DEGF</w:t>
            </w:r>
          </w:p>
        </w:tc>
        <w:tc>
          <w:tcPr>
            <w:tcW w:w="1060" w:type="dxa"/>
            <w:vAlign w:val="center"/>
          </w:tcPr>
          <w:p w14:paraId="6911F612" w14:textId="1036071A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DEGC</w:t>
            </w:r>
          </w:p>
        </w:tc>
        <w:tc>
          <w:tcPr>
            <w:tcW w:w="1190" w:type="dxa"/>
            <w:vAlign w:val="center"/>
          </w:tcPr>
          <w:p w14:paraId="2E04C86C" w14:textId="040C66E0" w:rsidR="00DA384C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Temperature</w:t>
            </w:r>
          </w:p>
        </w:tc>
      </w:tr>
      <w:tr w:rsidR="00DA384C" w:rsidRPr="005B2EE1" w14:paraId="6D033A74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8C7969" w14:textId="7A3DC8BE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1430" w:type="dxa"/>
            <w:vAlign w:val="center"/>
          </w:tcPr>
          <w:p w14:paraId="2E918788" w14:textId="5EBE33D5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Barometric Pressure</w:t>
            </w:r>
          </w:p>
        </w:tc>
        <w:tc>
          <w:tcPr>
            <w:tcW w:w="1260" w:type="dxa"/>
            <w:vAlign w:val="center"/>
          </w:tcPr>
          <w:p w14:paraId="46EE686C" w14:textId="7EC9ED06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BARPRES</w:t>
            </w:r>
          </w:p>
        </w:tc>
        <w:tc>
          <w:tcPr>
            <w:tcW w:w="2256" w:type="dxa"/>
            <w:vAlign w:val="center"/>
          </w:tcPr>
          <w:p w14:paraId="072ADB1E" w14:textId="745712C2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BARP</w:t>
            </w:r>
          </w:p>
        </w:tc>
        <w:tc>
          <w:tcPr>
            <w:tcW w:w="555" w:type="dxa"/>
            <w:vAlign w:val="center"/>
          </w:tcPr>
          <w:p w14:paraId="4D87BAB0" w14:textId="233CA7CD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52F0891" w14:textId="77BA6ED3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B4C7836" w14:textId="4BCFD237" w:rsidR="00DA384C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5ED6266F" w14:textId="7E069EFC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IHG</w:t>
            </w:r>
          </w:p>
        </w:tc>
        <w:tc>
          <w:tcPr>
            <w:tcW w:w="1060" w:type="dxa"/>
            <w:vAlign w:val="center"/>
          </w:tcPr>
          <w:p w14:paraId="092C34A3" w14:textId="3E803958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KPA</w:t>
            </w:r>
          </w:p>
        </w:tc>
        <w:tc>
          <w:tcPr>
            <w:tcW w:w="1190" w:type="dxa"/>
            <w:vAlign w:val="center"/>
          </w:tcPr>
          <w:p w14:paraId="682A7230" w14:textId="5E4A5633" w:rsidR="00DA384C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Pressure</w:t>
            </w:r>
          </w:p>
        </w:tc>
      </w:tr>
      <w:tr w:rsidR="00DA384C" w:rsidRPr="005B2EE1" w14:paraId="66F52849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DE4DF6B" w14:textId="6E01D9F0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11</w:t>
            </w:r>
          </w:p>
        </w:tc>
        <w:tc>
          <w:tcPr>
            <w:tcW w:w="1430" w:type="dxa"/>
            <w:vAlign w:val="center"/>
          </w:tcPr>
          <w:p w14:paraId="67963292" w14:textId="443BCE22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Waves, Significant Height</w:t>
            </w:r>
          </w:p>
        </w:tc>
        <w:tc>
          <w:tcPr>
            <w:tcW w:w="1260" w:type="dxa"/>
            <w:vAlign w:val="center"/>
          </w:tcPr>
          <w:p w14:paraId="1E097FBE" w14:textId="03CF9129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WVSHGHT</w:t>
            </w:r>
          </w:p>
        </w:tc>
        <w:tc>
          <w:tcPr>
            <w:tcW w:w="2256" w:type="dxa"/>
            <w:vAlign w:val="center"/>
          </w:tcPr>
          <w:p w14:paraId="163CA77F" w14:textId="29CCAAE2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WVSH</w:t>
            </w:r>
          </w:p>
        </w:tc>
        <w:tc>
          <w:tcPr>
            <w:tcW w:w="555" w:type="dxa"/>
            <w:vAlign w:val="center"/>
          </w:tcPr>
          <w:p w14:paraId="22A9DB27" w14:textId="4EFD77DC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D7D4E9B" w14:textId="363C8BD1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2A789CB" w14:textId="342AF5D6" w:rsidR="00DA384C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23371C2B" w14:textId="3D86FAF2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5DB29657" w14:textId="1584F3B1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37CB1BF" w14:textId="2AA385F5" w:rsidR="00DA384C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Height</w:t>
            </w:r>
          </w:p>
        </w:tc>
      </w:tr>
      <w:tr w:rsidR="00DA384C" w:rsidRPr="005B2EE1" w14:paraId="0CE5A2BD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111FE07" w14:textId="637752AA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12</w:t>
            </w:r>
          </w:p>
        </w:tc>
        <w:tc>
          <w:tcPr>
            <w:tcW w:w="1430" w:type="dxa"/>
            <w:vAlign w:val="center"/>
          </w:tcPr>
          <w:p w14:paraId="202FD9D0" w14:textId="267C3E4B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Waves, Maximum Height</w:t>
            </w:r>
          </w:p>
        </w:tc>
        <w:tc>
          <w:tcPr>
            <w:tcW w:w="1260" w:type="dxa"/>
            <w:vAlign w:val="center"/>
          </w:tcPr>
          <w:p w14:paraId="3E2A2181" w14:textId="35123A44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WVMHGHT</w:t>
            </w:r>
          </w:p>
        </w:tc>
        <w:tc>
          <w:tcPr>
            <w:tcW w:w="2256" w:type="dxa"/>
            <w:vAlign w:val="center"/>
          </w:tcPr>
          <w:p w14:paraId="6078174E" w14:textId="43407C20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WVMH</w:t>
            </w:r>
          </w:p>
        </w:tc>
        <w:tc>
          <w:tcPr>
            <w:tcW w:w="555" w:type="dxa"/>
            <w:vAlign w:val="center"/>
          </w:tcPr>
          <w:p w14:paraId="3502F871" w14:textId="0244DAF8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5A8E46" w14:textId="27B89293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585D8DE3" w14:textId="192C0D42" w:rsidR="00DA384C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CCAB18C" w14:textId="412C38AD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11CF4B12" w14:textId="26BDEC0B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3AB3EEAD" w14:textId="450F7493" w:rsidR="00DA384C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Height</w:t>
            </w:r>
          </w:p>
        </w:tc>
      </w:tr>
      <w:tr w:rsidR="00DA384C" w:rsidRPr="005B2EE1" w14:paraId="06249CD9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19FC48" w14:textId="07AC5BF9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13</w:t>
            </w:r>
          </w:p>
        </w:tc>
        <w:tc>
          <w:tcPr>
            <w:tcW w:w="1430" w:type="dxa"/>
            <w:vAlign w:val="center"/>
          </w:tcPr>
          <w:p w14:paraId="569CB9AB" w14:textId="7DB142B3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Waves, Mean Period</w:t>
            </w:r>
          </w:p>
        </w:tc>
        <w:tc>
          <w:tcPr>
            <w:tcW w:w="1260" w:type="dxa"/>
            <w:vAlign w:val="center"/>
          </w:tcPr>
          <w:p w14:paraId="7E033CA9" w14:textId="2C0E560B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WVMPER</w:t>
            </w:r>
          </w:p>
        </w:tc>
        <w:tc>
          <w:tcPr>
            <w:tcW w:w="2256" w:type="dxa"/>
            <w:vAlign w:val="center"/>
          </w:tcPr>
          <w:p w14:paraId="6C26E3C6" w14:textId="6BD13A82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WVMP</w:t>
            </w:r>
          </w:p>
        </w:tc>
        <w:tc>
          <w:tcPr>
            <w:tcW w:w="555" w:type="dxa"/>
            <w:vAlign w:val="center"/>
          </w:tcPr>
          <w:p w14:paraId="375730EF" w14:textId="04136FC3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E60704C" w14:textId="0FF85372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1912554F" w14:textId="6B485C67" w:rsidR="00DA384C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eastAsia="Calibri" w:hAnsi="Arial Narrow"/>
                <w:sz w:val="18"/>
                <w:szCs w:val="18"/>
              </w:rPr>
              <w:t>Dis</w:t>
            </w:r>
          </w:p>
        </w:tc>
        <w:tc>
          <w:tcPr>
            <w:tcW w:w="1063" w:type="dxa"/>
            <w:vAlign w:val="center"/>
          </w:tcPr>
          <w:p w14:paraId="50FEACC9" w14:textId="501075DF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SEC</w:t>
            </w:r>
          </w:p>
        </w:tc>
        <w:tc>
          <w:tcPr>
            <w:tcW w:w="1060" w:type="dxa"/>
            <w:vAlign w:val="center"/>
          </w:tcPr>
          <w:p w14:paraId="02A0912D" w14:textId="478F2D00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SEC</w:t>
            </w:r>
          </w:p>
        </w:tc>
        <w:tc>
          <w:tcPr>
            <w:tcW w:w="1190" w:type="dxa"/>
            <w:vAlign w:val="center"/>
          </w:tcPr>
          <w:p w14:paraId="0ED958A7" w14:textId="59793EA3" w:rsidR="00DA384C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Period</w:t>
            </w:r>
          </w:p>
        </w:tc>
      </w:tr>
      <w:tr w:rsidR="00DA384C" w:rsidRPr="005B2EE1" w14:paraId="0825899B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8D1D41" w14:textId="1213FABA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14</w:t>
            </w:r>
          </w:p>
        </w:tc>
        <w:tc>
          <w:tcPr>
            <w:tcW w:w="1430" w:type="dxa"/>
            <w:vAlign w:val="center"/>
          </w:tcPr>
          <w:p w14:paraId="448FB015" w14:textId="2B86FAAE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Waves, Direction</w:t>
            </w:r>
          </w:p>
        </w:tc>
        <w:tc>
          <w:tcPr>
            <w:tcW w:w="1260" w:type="dxa"/>
            <w:vAlign w:val="center"/>
          </w:tcPr>
          <w:p w14:paraId="21B5A6BB" w14:textId="16D95F53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WVDIR</w:t>
            </w:r>
          </w:p>
        </w:tc>
        <w:tc>
          <w:tcPr>
            <w:tcW w:w="2256" w:type="dxa"/>
            <w:vAlign w:val="center"/>
          </w:tcPr>
          <w:p w14:paraId="144D224D" w14:textId="7A7E0936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WVDI</w:t>
            </w:r>
          </w:p>
        </w:tc>
        <w:tc>
          <w:tcPr>
            <w:tcW w:w="555" w:type="dxa"/>
            <w:vAlign w:val="center"/>
          </w:tcPr>
          <w:p w14:paraId="56BB4004" w14:textId="2DA8C739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66DFCF3" w14:textId="0CD51809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AADCE60" w14:textId="5E09F3D6" w:rsidR="00DA384C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0E8A258F" w14:textId="28190598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5D440373" w14:textId="4BAEAAED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7975F6F5" w14:textId="0EE522D3" w:rsidR="00DA384C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Azimuth</w:t>
            </w:r>
          </w:p>
        </w:tc>
      </w:tr>
      <w:tr w:rsidR="009050F5" w:rsidRPr="005B2EE1" w14:paraId="0C1D483D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E271BE" w14:textId="74BFDBF6" w:rsidR="009050F5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9050F5">
              <w:rPr>
                <w:rFonts w:ascii="Arial Narrow" w:hAnsi="Arial Narrow"/>
                <w:sz w:val="18"/>
                <w:szCs w:val="18"/>
              </w:rPr>
              <w:t>15</w:t>
            </w:r>
          </w:p>
        </w:tc>
        <w:tc>
          <w:tcPr>
            <w:tcW w:w="1430" w:type="dxa"/>
            <w:vAlign w:val="center"/>
          </w:tcPr>
          <w:p w14:paraId="18F04E26" w14:textId="010556A1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Swell, Significant Height</w:t>
            </w:r>
          </w:p>
        </w:tc>
        <w:tc>
          <w:tcPr>
            <w:tcW w:w="1260" w:type="dxa"/>
            <w:vAlign w:val="center"/>
          </w:tcPr>
          <w:p w14:paraId="26EF3B36" w14:textId="57F4927F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SWSHGHT</w:t>
            </w:r>
          </w:p>
        </w:tc>
        <w:tc>
          <w:tcPr>
            <w:tcW w:w="2256" w:type="dxa"/>
            <w:vAlign w:val="center"/>
          </w:tcPr>
          <w:p w14:paraId="6B3F6E1B" w14:textId="3E6AE294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SWSH</w:t>
            </w:r>
          </w:p>
        </w:tc>
        <w:tc>
          <w:tcPr>
            <w:tcW w:w="555" w:type="dxa"/>
            <w:vAlign w:val="center"/>
          </w:tcPr>
          <w:p w14:paraId="061B4CDE" w14:textId="51AF3518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35E3390" w14:textId="6A7F722F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15CEC5E" w14:textId="4CF0E16B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26FEBBE2" w14:textId="6B2375D5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1F13259F" w14:textId="60751D81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6EDED57A" w14:textId="24B8BF82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Azimuth</w:t>
            </w:r>
          </w:p>
        </w:tc>
      </w:tr>
      <w:tr w:rsidR="009050F5" w:rsidRPr="005B2EE1" w14:paraId="6653DD27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7F0DD08" w14:textId="15D340A3" w:rsidR="009050F5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9050F5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1430" w:type="dxa"/>
            <w:vAlign w:val="center"/>
          </w:tcPr>
          <w:p w14:paraId="58DC4B8C" w14:textId="32230F30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Swell, Maximum Height</w:t>
            </w:r>
          </w:p>
        </w:tc>
        <w:tc>
          <w:tcPr>
            <w:tcW w:w="1260" w:type="dxa"/>
            <w:vAlign w:val="center"/>
          </w:tcPr>
          <w:p w14:paraId="3BF0C6A6" w14:textId="5C6FF1E5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SWMHGHT</w:t>
            </w:r>
          </w:p>
        </w:tc>
        <w:tc>
          <w:tcPr>
            <w:tcW w:w="2256" w:type="dxa"/>
            <w:vAlign w:val="center"/>
          </w:tcPr>
          <w:p w14:paraId="797540DA" w14:textId="039D59FF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SWMH</w:t>
            </w:r>
          </w:p>
        </w:tc>
        <w:tc>
          <w:tcPr>
            <w:tcW w:w="555" w:type="dxa"/>
            <w:vAlign w:val="center"/>
          </w:tcPr>
          <w:p w14:paraId="76D14241" w14:textId="2E52F56E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400C2C0" w14:textId="39327F9C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E48D866" w14:textId="5F80977B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06927DA6" w14:textId="3B29F1EA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1674601F" w14:textId="126821CC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6C2EC821" w14:textId="48326FD9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Height</w:t>
            </w:r>
          </w:p>
        </w:tc>
      </w:tr>
      <w:tr w:rsidR="009050F5" w:rsidRPr="005B2EE1" w14:paraId="1F3B2AD7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23B06F" w14:textId="537B783B" w:rsidR="009050F5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25</w:t>
            </w:r>
            <w:r w:rsidRPr="009050F5">
              <w:rPr>
                <w:rFonts w:ascii="Arial Narrow" w:hAnsi="Arial Narrow"/>
                <w:sz w:val="18"/>
                <w:szCs w:val="18"/>
              </w:rPr>
              <w:t>17</w:t>
            </w:r>
          </w:p>
        </w:tc>
        <w:tc>
          <w:tcPr>
            <w:tcW w:w="1430" w:type="dxa"/>
            <w:vAlign w:val="center"/>
          </w:tcPr>
          <w:p w14:paraId="503C40F3" w14:textId="72A057CF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Swell, Mean Period</w:t>
            </w:r>
          </w:p>
        </w:tc>
        <w:tc>
          <w:tcPr>
            <w:tcW w:w="1260" w:type="dxa"/>
            <w:vAlign w:val="center"/>
          </w:tcPr>
          <w:p w14:paraId="16C97E55" w14:textId="4ACC6E9D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SWMPER</w:t>
            </w:r>
          </w:p>
        </w:tc>
        <w:tc>
          <w:tcPr>
            <w:tcW w:w="2256" w:type="dxa"/>
            <w:vAlign w:val="center"/>
          </w:tcPr>
          <w:p w14:paraId="6DB324B9" w14:textId="1954AA6B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SWMP</w:t>
            </w:r>
          </w:p>
        </w:tc>
        <w:tc>
          <w:tcPr>
            <w:tcW w:w="555" w:type="dxa"/>
            <w:vAlign w:val="center"/>
          </w:tcPr>
          <w:p w14:paraId="59B450F6" w14:textId="48B8C2FD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6E29C38" w14:textId="41641C9D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7A0B7E9E" w14:textId="058DA43E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1F8AAC01" w14:textId="4F3E5342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SEC</w:t>
            </w:r>
          </w:p>
        </w:tc>
        <w:tc>
          <w:tcPr>
            <w:tcW w:w="1060" w:type="dxa"/>
            <w:vAlign w:val="center"/>
          </w:tcPr>
          <w:p w14:paraId="47BACB47" w14:textId="5BC4C8CE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SEC</w:t>
            </w:r>
          </w:p>
        </w:tc>
        <w:tc>
          <w:tcPr>
            <w:tcW w:w="1190" w:type="dxa"/>
            <w:vAlign w:val="center"/>
          </w:tcPr>
          <w:p w14:paraId="61F58586" w14:textId="0D2B0163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Period</w:t>
            </w:r>
          </w:p>
        </w:tc>
      </w:tr>
      <w:tr w:rsidR="009050F5" w:rsidRPr="005B2EE1" w14:paraId="6036B8CF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CBB362" w14:textId="66F2C6A6" w:rsidR="009050F5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9050F5">
              <w:rPr>
                <w:rFonts w:ascii="Arial Narrow" w:hAnsi="Arial Narrow"/>
                <w:sz w:val="18"/>
                <w:szCs w:val="18"/>
              </w:rPr>
              <w:t>18</w:t>
            </w:r>
          </w:p>
        </w:tc>
        <w:tc>
          <w:tcPr>
            <w:tcW w:w="1430" w:type="dxa"/>
            <w:vAlign w:val="center"/>
          </w:tcPr>
          <w:p w14:paraId="19685103" w14:textId="7484C175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Swell, Direction</w:t>
            </w:r>
          </w:p>
        </w:tc>
        <w:tc>
          <w:tcPr>
            <w:tcW w:w="1260" w:type="dxa"/>
            <w:vAlign w:val="center"/>
          </w:tcPr>
          <w:p w14:paraId="45A7EB68" w14:textId="78AC9F27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SWDIR</w:t>
            </w:r>
          </w:p>
        </w:tc>
        <w:tc>
          <w:tcPr>
            <w:tcW w:w="2256" w:type="dxa"/>
            <w:vAlign w:val="center"/>
          </w:tcPr>
          <w:p w14:paraId="65692CED" w14:textId="0F767742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SWDI</w:t>
            </w:r>
          </w:p>
        </w:tc>
        <w:tc>
          <w:tcPr>
            <w:tcW w:w="555" w:type="dxa"/>
            <w:vAlign w:val="center"/>
          </w:tcPr>
          <w:p w14:paraId="1F71BA12" w14:textId="04412427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31A931B" w14:textId="7A322626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7620D06" w14:textId="0060F7AB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59174CC2" w14:textId="7AD855EA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03EB1090" w14:textId="07F9D690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78E535D1" w14:textId="2368BFCC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Azimuth</w:t>
            </w:r>
          </w:p>
        </w:tc>
      </w:tr>
      <w:tr w:rsidR="00DA384C" w:rsidRPr="005B2EE1" w14:paraId="5B0AB834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6EF951" w14:textId="60DFEF0E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19</w:t>
            </w:r>
          </w:p>
        </w:tc>
        <w:tc>
          <w:tcPr>
            <w:tcW w:w="1430" w:type="dxa"/>
            <w:vAlign w:val="center"/>
          </w:tcPr>
          <w:p w14:paraId="738461D5" w14:textId="315909C5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Wind Speed ( 1 min )</w:t>
            </w:r>
          </w:p>
        </w:tc>
        <w:tc>
          <w:tcPr>
            <w:tcW w:w="1260" w:type="dxa"/>
            <w:vAlign w:val="center"/>
          </w:tcPr>
          <w:p w14:paraId="7C2496F7" w14:textId="7159874B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WINDSPD</w:t>
            </w:r>
          </w:p>
        </w:tc>
        <w:tc>
          <w:tcPr>
            <w:tcW w:w="2256" w:type="dxa"/>
            <w:vAlign w:val="center"/>
          </w:tcPr>
          <w:p w14:paraId="06CAD0CB" w14:textId="59837D0B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WSPD</w:t>
            </w:r>
          </w:p>
        </w:tc>
        <w:tc>
          <w:tcPr>
            <w:tcW w:w="555" w:type="dxa"/>
            <w:vAlign w:val="center"/>
          </w:tcPr>
          <w:p w14:paraId="24E808D1" w14:textId="060B3D00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F82B8D8" w14:textId="5C6CA58C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C46E4CF" w14:textId="54F62B45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478D121E" w14:textId="31540E78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MPH</w:t>
            </w:r>
          </w:p>
        </w:tc>
        <w:tc>
          <w:tcPr>
            <w:tcW w:w="1060" w:type="dxa"/>
            <w:vAlign w:val="center"/>
          </w:tcPr>
          <w:p w14:paraId="36ADD1A2" w14:textId="6C2215A2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KPH</w:t>
            </w:r>
          </w:p>
        </w:tc>
        <w:tc>
          <w:tcPr>
            <w:tcW w:w="1190" w:type="dxa"/>
            <w:vAlign w:val="center"/>
          </w:tcPr>
          <w:p w14:paraId="0E1FE5A1" w14:textId="483E25EE" w:rsidR="00DA384C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Speed</w:t>
            </w:r>
          </w:p>
        </w:tc>
      </w:tr>
      <w:tr w:rsidR="009050F5" w:rsidRPr="005B2EE1" w14:paraId="7567A966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68B54A8" w14:textId="5C4E6114" w:rsidR="009050F5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9050F5"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1430" w:type="dxa"/>
            <w:vAlign w:val="center"/>
          </w:tcPr>
          <w:p w14:paraId="4C5F4EC3" w14:textId="357AC3C9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Wind Gusts ( 5 sec )</w:t>
            </w:r>
          </w:p>
        </w:tc>
        <w:tc>
          <w:tcPr>
            <w:tcW w:w="1260" w:type="dxa"/>
            <w:vAlign w:val="center"/>
          </w:tcPr>
          <w:p w14:paraId="4343BB6B" w14:textId="74F173BD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WINDGUST</w:t>
            </w:r>
          </w:p>
        </w:tc>
        <w:tc>
          <w:tcPr>
            <w:tcW w:w="2256" w:type="dxa"/>
            <w:vAlign w:val="center"/>
          </w:tcPr>
          <w:p w14:paraId="298DAED2" w14:textId="7D1616C0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WGST</w:t>
            </w:r>
          </w:p>
        </w:tc>
        <w:tc>
          <w:tcPr>
            <w:tcW w:w="555" w:type="dxa"/>
            <w:vAlign w:val="center"/>
          </w:tcPr>
          <w:p w14:paraId="470A6AC2" w14:textId="5F33283F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5BE35FD" w14:textId="21A18530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0BC9356" w14:textId="65BDC6A1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0C2A440F" w14:textId="4321800F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MPH</w:t>
            </w:r>
          </w:p>
        </w:tc>
        <w:tc>
          <w:tcPr>
            <w:tcW w:w="1060" w:type="dxa"/>
            <w:vAlign w:val="center"/>
          </w:tcPr>
          <w:p w14:paraId="67252594" w14:textId="37314341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KPH</w:t>
            </w:r>
          </w:p>
        </w:tc>
        <w:tc>
          <w:tcPr>
            <w:tcW w:w="1190" w:type="dxa"/>
            <w:vAlign w:val="center"/>
          </w:tcPr>
          <w:p w14:paraId="5A7BEC51" w14:textId="5DDD5421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Speed</w:t>
            </w:r>
          </w:p>
        </w:tc>
      </w:tr>
      <w:tr w:rsidR="009050F5" w:rsidRPr="005B2EE1" w14:paraId="6185DDBE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F95428" w14:textId="01B10A28" w:rsidR="009050F5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9050F5">
              <w:rPr>
                <w:rFonts w:ascii="Arial Narrow" w:hAnsi="Arial Narrow"/>
                <w:sz w:val="18"/>
                <w:szCs w:val="18"/>
              </w:rPr>
              <w:t>21</w:t>
            </w:r>
          </w:p>
        </w:tc>
        <w:tc>
          <w:tcPr>
            <w:tcW w:w="1430" w:type="dxa"/>
            <w:vAlign w:val="center"/>
          </w:tcPr>
          <w:p w14:paraId="17923A37" w14:textId="17E9DF27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Wind Direction</w:t>
            </w:r>
          </w:p>
        </w:tc>
        <w:tc>
          <w:tcPr>
            <w:tcW w:w="1260" w:type="dxa"/>
            <w:vAlign w:val="center"/>
          </w:tcPr>
          <w:p w14:paraId="18E284C4" w14:textId="05DD9E0D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WINDDIR</w:t>
            </w:r>
          </w:p>
        </w:tc>
        <w:tc>
          <w:tcPr>
            <w:tcW w:w="2256" w:type="dxa"/>
            <w:vAlign w:val="center"/>
          </w:tcPr>
          <w:p w14:paraId="4ADDED02" w14:textId="39442B94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WDIR</w:t>
            </w:r>
          </w:p>
        </w:tc>
        <w:tc>
          <w:tcPr>
            <w:tcW w:w="555" w:type="dxa"/>
            <w:vAlign w:val="center"/>
          </w:tcPr>
          <w:p w14:paraId="3DE800D3" w14:textId="47C29DFD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A96695" w14:textId="2FC3E218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BD5106B" w14:textId="2E5C52F6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58053E8C" w14:textId="1D28F3C1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2F39CD77" w14:textId="7F7417B4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2B493658" w14:textId="7AF485E8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Azimuth</w:t>
            </w:r>
          </w:p>
        </w:tc>
      </w:tr>
      <w:tr w:rsidR="009050F5" w:rsidRPr="005B2EE1" w14:paraId="1F63D6C7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804C983" w14:textId="3350BD4D" w:rsidR="009050F5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9050F5">
              <w:rPr>
                <w:rFonts w:ascii="Arial Narrow" w:hAnsi="Arial Narrow"/>
                <w:sz w:val="18"/>
                <w:szCs w:val="18"/>
              </w:rPr>
              <w:t>22</w:t>
            </w:r>
          </w:p>
        </w:tc>
        <w:tc>
          <w:tcPr>
            <w:tcW w:w="1430" w:type="dxa"/>
            <w:vAlign w:val="center"/>
          </w:tcPr>
          <w:p w14:paraId="42BD095B" w14:textId="07C39A2D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Anemometer Height</w:t>
            </w:r>
          </w:p>
        </w:tc>
        <w:tc>
          <w:tcPr>
            <w:tcW w:w="1260" w:type="dxa"/>
            <w:vAlign w:val="center"/>
          </w:tcPr>
          <w:p w14:paraId="41EFFD18" w14:textId="3D760E3C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ANEMHGHT</w:t>
            </w:r>
          </w:p>
        </w:tc>
        <w:tc>
          <w:tcPr>
            <w:tcW w:w="2256" w:type="dxa"/>
            <w:vAlign w:val="center"/>
          </w:tcPr>
          <w:p w14:paraId="797B9177" w14:textId="0CDFCE10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ANEM</w:t>
            </w:r>
          </w:p>
        </w:tc>
        <w:tc>
          <w:tcPr>
            <w:tcW w:w="555" w:type="dxa"/>
            <w:vAlign w:val="center"/>
          </w:tcPr>
          <w:p w14:paraId="7778C8DB" w14:textId="1B583686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15B88C5" w14:textId="37B48838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4406DD2" w14:textId="18AB3312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629DBEE5" w14:textId="1869527D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557E24C" w14:textId="577B2011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6F3B69C3" w14:textId="388A8FBC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Height</w:t>
            </w:r>
          </w:p>
        </w:tc>
      </w:tr>
      <w:tr w:rsidR="009050F5" w:rsidRPr="005B2EE1" w14:paraId="573E14E6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D43F09" w14:textId="7A459DA1" w:rsidR="009050F5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9050F5">
              <w:rPr>
                <w:rFonts w:ascii="Arial Narrow" w:hAnsi="Arial Narrow"/>
                <w:sz w:val="18"/>
                <w:szCs w:val="18"/>
              </w:rPr>
              <w:t>23</w:t>
            </w:r>
          </w:p>
        </w:tc>
        <w:tc>
          <w:tcPr>
            <w:tcW w:w="1430" w:type="dxa"/>
            <w:vAlign w:val="center"/>
          </w:tcPr>
          <w:p w14:paraId="4AFD369E" w14:textId="351BC6F0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Current Speed</w:t>
            </w:r>
          </w:p>
        </w:tc>
        <w:tc>
          <w:tcPr>
            <w:tcW w:w="1260" w:type="dxa"/>
            <w:vAlign w:val="center"/>
          </w:tcPr>
          <w:p w14:paraId="069B0062" w14:textId="259631B5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CURRSPD</w:t>
            </w:r>
          </w:p>
        </w:tc>
        <w:tc>
          <w:tcPr>
            <w:tcW w:w="2256" w:type="dxa"/>
            <w:vAlign w:val="center"/>
          </w:tcPr>
          <w:p w14:paraId="5FD3E0BC" w14:textId="568152F6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CSPD</w:t>
            </w:r>
          </w:p>
        </w:tc>
        <w:tc>
          <w:tcPr>
            <w:tcW w:w="555" w:type="dxa"/>
            <w:vAlign w:val="center"/>
          </w:tcPr>
          <w:p w14:paraId="78664A30" w14:textId="1493BCDB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0F5C7868" w14:textId="3A485622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4286C64C" w14:textId="0834CBA1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6462C093" w14:textId="3E733CBC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MPH</w:t>
            </w:r>
          </w:p>
        </w:tc>
        <w:tc>
          <w:tcPr>
            <w:tcW w:w="1060" w:type="dxa"/>
            <w:vAlign w:val="center"/>
          </w:tcPr>
          <w:p w14:paraId="5E50E1C8" w14:textId="33628798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KPH</w:t>
            </w:r>
          </w:p>
        </w:tc>
        <w:tc>
          <w:tcPr>
            <w:tcW w:w="1190" w:type="dxa"/>
            <w:vAlign w:val="center"/>
          </w:tcPr>
          <w:p w14:paraId="70811A51" w14:textId="55836D14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Speed</w:t>
            </w:r>
          </w:p>
        </w:tc>
      </w:tr>
      <w:tr w:rsidR="009050F5" w:rsidRPr="005B2EE1" w14:paraId="6E3B6F0D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95E3272" w14:textId="2E09E8CF" w:rsidR="009050F5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2524</w:t>
            </w:r>
          </w:p>
        </w:tc>
        <w:tc>
          <w:tcPr>
            <w:tcW w:w="1430" w:type="dxa"/>
            <w:vAlign w:val="center"/>
          </w:tcPr>
          <w:p w14:paraId="29343DF5" w14:textId="7299566B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Current Direction</w:t>
            </w:r>
          </w:p>
        </w:tc>
        <w:tc>
          <w:tcPr>
            <w:tcW w:w="1260" w:type="dxa"/>
            <w:vAlign w:val="center"/>
          </w:tcPr>
          <w:p w14:paraId="7F5D6AFD" w14:textId="1C0B3EB4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CURRDIR</w:t>
            </w:r>
          </w:p>
        </w:tc>
        <w:tc>
          <w:tcPr>
            <w:tcW w:w="2256" w:type="dxa"/>
            <w:vAlign w:val="center"/>
          </w:tcPr>
          <w:p w14:paraId="4FAAAB81" w14:textId="73B2D289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CDIR</w:t>
            </w:r>
          </w:p>
        </w:tc>
        <w:tc>
          <w:tcPr>
            <w:tcW w:w="555" w:type="dxa"/>
            <w:vAlign w:val="center"/>
          </w:tcPr>
          <w:p w14:paraId="33968D9F" w14:textId="6BD7D29E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2FDF74F" w14:textId="1486BB77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2F3C134" w14:textId="5078D0EB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772522ED" w14:textId="6F5E5D7D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3188F376" w14:textId="0F0A7757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0E7F1680" w14:textId="6D8A4FCE" w:rsidR="009050F5" w:rsidRPr="009050F5" w:rsidRDefault="009050F5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Azimuth</w:t>
            </w:r>
          </w:p>
        </w:tc>
      </w:tr>
      <w:tr w:rsidR="009050F5" w:rsidRPr="005B2EE1" w14:paraId="6DF7782D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536E95" w14:textId="7C4016A9" w:rsidR="009050F5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9050F5">
              <w:rPr>
                <w:rFonts w:ascii="Arial Narrow" w:hAnsi="Arial Narrow"/>
                <w:sz w:val="18"/>
                <w:szCs w:val="18"/>
              </w:rPr>
              <w:t>25</w:t>
            </w:r>
          </w:p>
        </w:tc>
        <w:tc>
          <w:tcPr>
            <w:tcW w:w="1430" w:type="dxa"/>
            <w:vAlign w:val="center"/>
          </w:tcPr>
          <w:p w14:paraId="339FBF06" w14:textId="7AA191C9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Depth current measured</w:t>
            </w:r>
          </w:p>
        </w:tc>
        <w:tc>
          <w:tcPr>
            <w:tcW w:w="1260" w:type="dxa"/>
            <w:vAlign w:val="center"/>
          </w:tcPr>
          <w:p w14:paraId="3B916241" w14:textId="22160373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DEPTCURR</w:t>
            </w:r>
          </w:p>
        </w:tc>
        <w:tc>
          <w:tcPr>
            <w:tcW w:w="2256" w:type="dxa"/>
            <w:vAlign w:val="center"/>
          </w:tcPr>
          <w:p w14:paraId="11A035AD" w14:textId="2BC6A58C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DCUR</w:t>
            </w:r>
          </w:p>
        </w:tc>
        <w:tc>
          <w:tcPr>
            <w:tcW w:w="555" w:type="dxa"/>
            <w:vAlign w:val="center"/>
          </w:tcPr>
          <w:p w14:paraId="3F1A05AB" w14:textId="1780D55A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866EA98" w14:textId="556C5C25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0122E7D" w14:textId="2E42E8E0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0A48DE8" w14:textId="27AF297E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3606983F" w14:textId="1A448FE1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613AF9FF" w14:textId="49EE4766" w:rsidR="009050F5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DA384C" w:rsidRPr="005B2EE1" w14:paraId="0918ADD4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25EAEB" w14:textId="723E9D53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26</w:t>
            </w:r>
          </w:p>
        </w:tc>
        <w:tc>
          <w:tcPr>
            <w:tcW w:w="1430" w:type="dxa"/>
            <w:vAlign w:val="center"/>
          </w:tcPr>
          <w:p w14:paraId="276F3383" w14:textId="1BE92A44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Vessel Mean Draft</w:t>
            </w:r>
          </w:p>
        </w:tc>
        <w:tc>
          <w:tcPr>
            <w:tcW w:w="1260" w:type="dxa"/>
            <w:vAlign w:val="center"/>
          </w:tcPr>
          <w:p w14:paraId="7C28BCFA" w14:textId="3CB7FFBA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VESMDRFT</w:t>
            </w:r>
          </w:p>
        </w:tc>
        <w:tc>
          <w:tcPr>
            <w:tcW w:w="2256" w:type="dxa"/>
            <w:vAlign w:val="center"/>
          </w:tcPr>
          <w:p w14:paraId="52033B5A" w14:textId="49CA31CC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VMD</w:t>
            </w:r>
          </w:p>
        </w:tc>
        <w:tc>
          <w:tcPr>
            <w:tcW w:w="555" w:type="dxa"/>
            <w:vAlign w:val="center"/>
          </w:tcPr>
          <w:p w14:paraId="27B9CE24" w14:textId="6193AB06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7CD06C6" w14:textId="356B3E8F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353D7A1" w14:textId="5B2748AE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0FAE9171" w14:textId="3C53578B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3152A8B6" w14:textId="4C919D48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1E48EAE5" w14:textId="59321489" w:rsidR="00DA384C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Draft</w:t>
            </w:r>
          </w:p>
        </w:tc>
      </w:tr>
      <w:tr w:rsidR="00DA384C" w:rsidRPr="005B2EE1" w14:paraId="1DF7B708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BEE2266" w14:textId="485E1D26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27</w:t>
            </w:r>
          </w:p>
        </w:tc>
        <w:tc>
          <w:tcPr>
            <w:tcW w:w="1430" w:type="dxa"/>
            <w:vAlign w:val="center"/>
          </w:tcPr>
          <w:p w14:paraId="48A4EA33" w14:textId="32A97E39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Heave, Peak-to-Peak (sig)</w:t>
            </w:r>
          </w:p>
        </w:tc>
        <w:tc>
          <w:tcPr>
            <w:tcW w:w="1260" w:type="dxa"/>
            <w:vAlign w:val="center"/>
          </w:tcPr>
          <w:p w14:paraId="52737961" w14:textId="09889228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HEAVSIG</w:t>
            </w:r>
          </w:p>
        </w:tc>
        <w:tc>
          <w:tcPr>
            <w:tcW w:w="2256" w:type="dxa"/>
            <w:vAlign w:val="center"/>
          </w:tcPr>
          <w:p w14:paraId="110F0C60" w14:textId="7542AAA7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HVSG</w:t>
            </w:r>
          </w:p>
        </w:tc>
        <w:tc>
          <w:tcPr>
            <w:tcW w:w="555" w:type="dxa"/>
            <w:vAlign w:val="center"/>
          </w:tcPr>
          <w:p w14:paraId="312664C9" w14:textId="6E42031F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D94E2D6" w14:textId="15C124A4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D0E2D67" w14:textId="0D1C205E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068D1BAA" w14:textId="43F3D87E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1BD67B2D" w14:textId="39188EB6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68F0D563" w14:textId="391CC586" w:rsidR="00DA384C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Height</w:t>
            </w:r>
          </w:p>
        </w:tc>
      </w:tr>
      <w:tr w:rsidR="00DA384C" w:rsidRPr="005B2EE1" w14:paraId="1E2422CB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EC1769" w14:textId="23DFD7F3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28</w:t>
            </w:r>
          </w:p>
        </w:tc>
        <w:tc>
          <w:tcPr>
            <w:tcW w:w="1430" w:type="dxa"/>
            <w:vAlign w:val="center"/>
          </w:tcPr>
          <w:p w14:paraId="2FC7D5F8" w14:textId="3CE6D74F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Heave, Peak-to-Peak (max)</w:t>
            </w:r>
          </w:p>
        </w:tc>
        <w:tc>
          <w:tcPr>
            <w:tcW w:w="1260" w:type="dxa"/>
            <w:vAlign w:val="center"/>
          </w:tcPr>
          <w:p w14:paraId="6614FF72" w14:textId="44305EEF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HEAVMAX</w:t>
            </w:r>
          </w:p>
        </w:tc>
        <w:tc>
          <w:tcPr>
            <w:tcW w:w="2256" w:type="dxa"/>
            <w:vAlign w:val="center"/>
          </w:tcPr>
          <w:p w14:paraId="08F0479A" w14:textId="16FF94F7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HVMX</w:t>
            </w:r>
          </w:p>
        </w:tc>
        <w:tc>
          <w:tcPr>
            <w:tcW w:w="555" w:type="dxa"/>
            <w:vAlign w:val="center"/>
          </w:tcPr>
          <w:p w14:paraId="617934CC" w14:textId="0AC9DDD4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A51FD11" w14:textId="76829EAB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C2F8D77" w14:textId="0B127D55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7F1AFB4C" w14:textId="333D4C83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71643514" w14:textId="54C42671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70A7CA93" w14:textId="6A0B3C22" w:rsidR="00DA384C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Height</w:t>
            </w:r>
          </w:p>
        </w:tc>
      </w:tr>
      <w:tr w:rsidR="00DA384C" w:rsidRPr="005B2EE1" w14:paraId="62B8A9FF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DF953F4" w14:textId="1DAFDFEE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29</w:t>
            </w:r>
          </w:p>
        </w:tc>
        <w:tc>
          <w:tcPr>
            <w:tcW w:w="1430" w:type="dxa"/>
            <w:vAlign w:val="center"/>
          </w:tcPr>
          <w:p w14:paraId="3A063A5E" w14:textId="0BC9C910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Heave, Mean Period</w:t>
            </w:r>
          </w:p>
        </w:tc>
        <w:tc>
          <w:tcPr>
            <w:tcW w:w="1260" w:type="dxa"/>
            <w:vAlign w:val="center"/>
          </w:tcPr>
          <w:p w14:paraId="55A29A3A" w14:textId="5F5D0BB5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HEAVMPER</w:t>
            </w:r>
          </w:p>
        </w:tc>
        <w:tc>
          <w:tcPr>
            <w:tcW w:w="2256" w:type="dxa"/>
            <w:vAlign w:val="center"/>
          </w:tcPr>
          <w:p w14:paraId="2645A2BC" w14:textId="31638782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HVMP</w:t>
            </w:r>
          </w:p>
        </w:tc>
        <w:tc>
          <w:tcPr>
            <w:tcW w:w="555" w:type="dxa"/>
            <w:vAlign w:val="center"/>
          </w:tcPr>
          <w:p w14:paraId="3C8941E3" w14:textId="0FF5FCD6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2BB617DD" w14:textId="464448D6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448C360B" w14:textId="5F5EEEC8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60C1046A" w14:textId="7640C176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SEC</w:t>
            </w:r>
          </w:p>
        </w:tc>
        <w:tc>
          <w:tcPr>
            <w:tcW w:w="1060" w:type="dxa"/>
            <w:vAlign w:val="center"/>
          </w:tcPr>
          <w:p w14:paraId="2EF94AE6" w14:textId="1A80E654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SEC</w:t>
            </w:r>
          </w:p>
        </w:tc>
        <w:tc>
          <w:tcPr>
            <w:tcW w:w="1190" w:type="dxa"/>
            <w:vAlign w:val="center"/>
          </w:tcPr>
          <w:p w14:paraId="30400ADE" w14:textId="5773892C" w:rsidR="00DA384C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Period</w:t>
            </w:r>
          </w:p>
        </w:tc>
      </w:tr>
      <w:tr w:rsidR="00DA384C" w:rsidRPr="005B2EE1" w14:paraId="246DBDC3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1D53CA3" w14:textId="361511A3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30</w:t>
            </w:r>
          </w:p>
        </w:tc>
        <w:tc>
          <w:tcPr>
            <w:tcW w:w="1430" w:type="dxa"/>
            <w:vAlign w:val="center"/>
          </w:tcPr>
          <w:p w14:paraId="4C8436DF" w14:textId="3B031774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Roll, Peak-to-Peak (sig)</w:t>
            </w:r>
          </w:p>
        </w:tc>
        <w:tc>
          <w:tcPr>
            <w:tcW w:w="1260" w:type="dxa"/>
            <w:vAlign w:val="center"/>
          </w:tcPr>
          <w:p w14:paraId="0739D3F2" w14:textId="39D35BC9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ROLLSIG</w:t>
            </w:r>
          </w:p>
        </w:tc>
        <w:tc>
          <w:tcPr>
            <w:tcW w:w="2256" w:type="dxa"/>
            <w:vAlign w:val="center"/>
          </w:tcPr>
          <w:p w14:paraId="5084909A" w14:textId="2FA1ACBC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RLSG</w:t>
            </w:r>
          </w:p>
        </w:tc>
        <w:tc>
          <w:tcPr>
            <w:tcW w:w="555" w:type="dxa"/>
            <w:vAlign w:val="center"/>
          </w:tcPr>
          <w:p w14:paraId="08AC4BCD" w14:textId="71185870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4E4A182" w14:textId="4BCBD356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214CE3E" w14:textId="57FB64BE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53390E71" w14:textId="274A79E5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4EEBF0CC" w14:textId="488E2DAF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4C81A397" w14:textId="5B95E5D0" w:rsidR="00DA384C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Height</w:t>
            </w:r>
          </w:p>
        </w:tc>
      </w:tr>
      <w:tr w:rsidR="00DA384C" w:rsidRPr="005B2EE1" w14:paraId="15E18725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4B98424" w14:textId="33ED46BE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31</w:t>
            </w:r>
          </w:p>
        </w:tc>
        <w:tc>
          <w:tcPr>
            <w:tcW w:w="1430" w:type="dxa"/>
            <w:vAlign w:val="center"/>
          </w:tcPr>
          <w:p w14:paraId="6C0F456C" w14:textId="21CFB82C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Roll, Peak-to-Peak (max)</w:t>
            </w:r>
          </w:p>
        </w:tc>
        <w:tc>
          <w:tcPr>
            <w:tcW w:w="1260" w:type="dxa"/>
            <w:vAlign w:val="center"/>
          </w:tcPr>
          <w:p w14:paraId="20E7331A" w14:textId="7D493680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ROLLMAX</w:t>
            </w:r>
          </w:p>
        </w:tc>
        <w:tc>
          <w:tcPr>
            <w:tcW w:w="2256" w:type="dxa"/>
            <w:vAlign w:val="center"/>
          </w:tcPr>
          <w:p w14:paraId="60A03174" w14:textId="72C39E99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RLMX</w:t>
            </w:r>
          </w:p>
        </w:tc>
        <w:tc>
          <w:tcPr>
            <w:tcW w:w="555" w:type="dxa"/>
            <w:vAlign w:val="center"/>
          </w:tcPr>
          <w:p w14:paraId="7C961424" w14:textId="30B76642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48FA396" w14:textId="11A1CFEC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5838ABC" w14:textId="6254B10D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26E0E97" w14:textId="1427A9B3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2332647D" w14:textId="48C6DB7D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5F45DAA3" w14:textId="72BEE663" w:rsidR="00DA384C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Height</w:t>
            </w:r>
          </w:p>
        </w:tc>
      </w:tr>
      <w:tr w:rsidR="00DA384C" w:rsidRPr="005B2EE1" w14:paraId="0117D355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4D0A24E" w14:textId="4379DC72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1430" w:type="dxa"/>
            <w:vAlign w:val="center"/>
          </w:tcPr>
          <w:p w14:paraId="72EF3F62" w14:textId="361BD256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Roll, Mean Period</w:t>
            </w:r>
          </w:p>
        </w:tc>
        <w:tc>
          <w:tcPr>
            <w:tcW w:w="1260" w:type="dxa"/>
            <w:vAlign w:val="center"/>
          </w:tcPr>
          <w:p w14:paraId="5F5F8384" w14:textId="776278EE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ROLLMPER</w:t>
            </w:r>
          </w:p>
        </w:tc>
        <w:tc>
          <w:tcPr>
            <w:tcW w:w="2256" w:type="dxa"/>
            <w:vAlign w:val="center"/>
          </w:tcPr>
          <w:p w14:paraId="6E4554F6" w14:textId="2ABEF3AD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RLMP</w:t>
            </w:r>
          </w:p>
        </w:tc>
        <w:tc>
          <w:tcPr>
            <w:tcW w:w="555" w:type="dxa"/>
            <w:vAlign w:val="center"/>
          </w:tcPr>
          <w:p w14:paraId="74D964CA" w14:textId="5D3D39CC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2FC8A4D" w14:textId="5B813621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D527B9F" w14:textId="66192C5E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205D5FD3" w14:textId="07401170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SEC</w:t>
            </w:r>
          </w:p>
        </w:tc>
        <w:tc>
          <w:tcPr>
            <w:tcW w:w="1060" w:type="dxa"/>
            <w:vAlign w:val="center"/>
          </w:tcPr>
          <w:p w14:paraId="3931EC0F" w14:textId="7D594A1C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SEC</w:t>
            </w:r>
          </w:p>
        </w:tc>
        <w:tc>
          <w:tcPr>
            <w:tcW w:w="1190" w:type="dxa"/>
            <w:vAlign w:val="center"/>
          </w:tcPr>
          <w:p w14:paraId="4B39BD16" w14:textId="6515E17D" w:rsidR="00DA384C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Period</w:t>
            </w:r>
          </w:p>
        </w:tc>
      </w:tr>
      <w:tr w:rsidR="00DA384C" w:rsidRPr="005B2EE1" w14:paraId="7587D79C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2FF8EF9" w14:textId="7C33E229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33</w:t>
            </w:r>
          </w:p>
        </w:tc>
        <w:tc>
          <w:tcPr>
            <w:tcW w:w="1430" w:type="dxa"/>
            <w:vAlign w:val="center"/>
          </w:tcPr>
          <w:p w14:paraId="411C9B22" w14:textId="104E069A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Pitch, Peak-to-Peak (sig)</w:t>
            </w:r>
          </w:p>
        </w:tc>
        <w:tc>
          <w:tcPr>
            <w:tcW w:w="1260" w:type="dxa"/>
            <w:vAlign w:val="center"/>
          </w:tcPr>
          <w:p w14:paraId="0178356E" w14:textId="2C229632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PTCHSIG</w:t>
            </w:r>
          </w:p>
        </w:tc>
        <w:tc>
          <w:tcPr>
            <w:tcW w:w="2256" w:type="dxa"/>
            <w:vAlign w:val="center"/>
          </w:tcPr>
          <w:p w14:paraId="7BA67AC6" w14:textId="0E8F4B3F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PTSG</w:t>
            </w:r>
          </w:p>
        </w:tc>
        <w:tc>
          <w:tcPr>
            <w:tcW w:w="555" w:type="dxa"/>
            <w:vAlign w:val="center"/>
          </w:tcPr>
          <w:p w14:paraId="3CC0F884" w14:textId="1CF9D179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20AA543" w14:textId="2A43ACC3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D72D5DA" w14:textId="08E2C17F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3982F638" w14:textId="014DCA78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702C9D14" w14:textId="0A32FC3F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7A930731" w14:textId="5F569BC5" w:rsidR="00DA384C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Height</w:t>
            </w:r>
          </w:p>
        </w:tc>
      </w:tr>
      <w:tr w:rsidR="00DA384C" w:rsidRPr="005B2EE1" w14:paraId="628CA77C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C47288B" w14:textId="3A4FE5DD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34</w:t>
            </w:r>
          </w:p>
        </w:tc>
        <w:tc>
          <w:tcPr>
            <w:tcW w:w="1430" w:type="dxa"/>
            <w:vAlign w:val="center"/>
          </w:tcPr>
          <w:p w14:paraId="70EB20C1" w14:textId="6CD9D05D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Pitch, Peak-to-Peak (max)</w:t>
            </w:r>
          </w:p>
        </w:tc>
        <w:tc>
          <w:tcPr>
            <w:tcW w:w="1260" w:type="dxa"/>
            <w:vAlign w:val="center"/>
          </w:tcPr>
          <w:p w14:paraId="0754782A" w14:textId="673DF359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PTCHMAX</w:t>
            </w:r>
          </w:p>
        </w:tc>
        <w:tc>
          <w:tcPr>
            <w:tcW w:w="2256" w:type="dxa"/>
            <w:vAlign w:val="center"/>
          </w:tcPr>
          <w:p w14:paraId="4E929409" w14:textId="71D28CDC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PTMX</w:t>
            </w:r>
          </w:p>
        </w:tc>
        <w:tc>
          <w:tcPr>
            <w:tcW w:w="555" w:type="dxa"/>
            <w:vAlign w:val="center"/>
          </w:tcPr>
          <w:p w14:paraId="6846009F" w14:textId="2DAA43E1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092CE6B" w14:textId="6FF5B038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B05C5F8" w14:textId="7E25DE4E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2788B8E6" w14:textId="2DD7AC0A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432A287F" w14:textId="669745B0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43605AEA" w14:textId="7E7849C9" w:rsidR="00DA384C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Height</w:t>
            </w:r>
          </w:p>
        </w:tc>
      </w:tr>
      <w:tr w:rsidR="00DA384C" w:rsidRPr="005B2EE1" w14:paraId="3FF56C2B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C756397" w14:textId="6AE81EBF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35</w:t>
            </w:r>
          </w:p>
        </w:tc>
        <w:tc>
          <w:tcPr>
            <w:tcW w:w="1430" w:type="dxa"/>
            <w:vAlign w:val="center"/>
          </w:tcPr>
          <w:p w14:paraId="5E7A4C9A" w14:textId="0CC894D9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Pitch, Mean Period</w:t>
            </w:r>
          </w:p>
        </w:tc>
        <w:tc>
          <w:tcPr>
            <w:tcW w:w="1260" w:type="dxa"/>
            <w:vAlign w:val="center"/>
          </w:tcPr>
          <w:p w14:paraId="14D9AB5B" w14:textId="3B26196A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PTCHMPER</w:t>
            </w:r>
          </w:p>
        </w:tc>
        <w:tc>
          <w:tcPr>
            <w:tcW w:w="2256" w:type="dxa"/>
            <w:vAlign w:val="center"/>
          </w:tcPr>
          <w:p w14:paraId="7D8F7BC0" w14:textId="71D6A93C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PTMP</w:t>
            </w:r>
          </w:p>
        </w:tc>
        <w:tc>
          <w:tcPr>
            <w:tcW w:w="555" w:type="dxa"/>
            <w:vAlign w:val="center"/>
          </w:tcPr>
          <w:p w14:paraId="048B6FB6" w14:textId="3A42C8D9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74494F70" w14:textId="79177863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B796FFA" w14:textId="0DCE46E2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3CC9A010" w14:textId="1CD06537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SEC</w:t>
            </w:r>
          </w:p>
        </w:tc>
        <w:tc>
          <w:tcPr>
            <w:tcW w:w="1060" w:type="dxa"/>
            <w:vAlign w:val="center"/>
          </w:tcPr>
          <w:p w14:paraId="1E0E6247" w14:textId="01CFD7DF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SEC</w:t>
            </w:r>
          </w:p>
        </w:tc>
        <w:tc>
          <w:tcPr>
            <w:tcW w:w="1190" w:type="dxa"/>
            <w:vAlign w:val="center"/>
          </w:tcPr>
          <w:p w14:paraId="28DCF6D1" w14:textId="70F7F8BA" w:rsidR="00DA384C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Height</w:t>
            </w:r>
          </w:p>
        </w:tc>
      </w:tr>
      <w:tr w:rsidR="00DA384C" w:rsidRPr="005B2EE1" w14:paraId="15077201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8C9A41E" w14:textId="55141CB1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36</w:t>
            </w:r>
          </w:p>
        </w:tc>
        <w:tc>
          <w:tcPr>
            <w:tcW w:w="1430" w:type="dxa"/>
            <w:vAlign w:val="center"/>
          </w:tcPr>
          <w:p w14:paraId="3AA9B9F0" w14:textId="24875CCB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Yaw, Peak-to Peak (sig)</w:t>
            </w:r>
          </w:p>
        </w:tc>
        <w:tc>
          <w:tcPr>
            <w:tcW w:w="1260" w:type="dxa"/>
            <w:vAlign w:val="center"/>
          </w:tcPr>
          <w:p w14:paraId="1C4EF804" w14:textId="2327E8E3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YAWSIG</w:t>
            </w:r>
          </w:p>
        </w:tc>
        <w:tc>
          <w:tcPr>
            <w:tcW w:w="2256" w:type="dxa"/>
            <w:vAlign w:val="center"/>
          </w:tcPr>
          <w:p w14:paraId="1C8D8467" w14:textId="168E2895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YWSG</w:t>
            </w:r>
          </w:p>
        </w:tc>
        <w:tc>
          <w:tcPr>
            <w:tcW w:w="555" w:type="dxa"/>
            <w:vAlign w:val="center"/>
          </w:tcPr>
          <w:p w14:paraId="7C1D19D0" w14:textId="05BF9060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3743BD3" w14:textId="577D986E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D27B97D" w14:textId="3D81F8FC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803ADDB" w14:textId="6285161D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60315BEF" w14:textId="1BDA4F98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60A0D490" w14:textId="572955C7" w:rsidR="00DA384C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Height</w:t>
            </w:r>
          </w:p>
        </w:tc>
      </w:tr>
      <w:tr w:rsidR="00DA384C" w:rsidRPr="005B2EE1" w14:paraId="3DA89C29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F88FA54" w14:textId="5A24721A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37</w:t>
            </w:r>
          </w:p>
        </w:tc>
        <w:tc>
          <w:tcPr>
            <w:tcW w:w="1430" w:type="dxa"/>
            <w:vAlign w:val="center"/>
          </w:tcPr>
          <w:p w14:paraId="34F844C1" w14:textId="2D576499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Yaw, Peak-to-Peak (max)</w:t>
            </w:r>
          </w:p>
        </w:tc>
        <w:tc>
          <w:tcPr>
            <w:tcW w:w="1260" w:type="dxa"/>
            <w:vAlign w:val="center"/>
          </w:tcPr>
          <w:p w14:paraId="33726A98" w14:textId="01850AFF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YAWMAX</w:t>
            </w:r>
          </w:p>
        </w:tc>
        <w:tc>
          <w:tcPr>
            <w:tcW w:w="2256" w:type="dxa"/>
            <w:vAlign w:val="center"/>
          </w:tcPr>
          <w:p w14:paraId="477011D3" w14:textId="6A990C6A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YWMX</w:t>
            </w:r>
          </w:p>
        </w:tc>
        <w:tc>
          <w:tcPr>
            <w:tcW w:w="555" w:type="dxa"/>
            <w:vAlign w:val="center"/>
          </w:tcPr>
          <w:p w14:paraId="3168A5DE" w14:textId="23FD8F5C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6B003CD" w14:textId="0B0C17A2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98E9441" w14:textId="3E39ADD2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6DDA7813" w14:textId="06F533DA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713D517B" w14:textId="382F4856" w:rsidR="00DA384C" w:rsidRPr="009050F5" w:rsidRDefault="00DA384C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586BE121" w14:textId="424AD683" w:rsidR="00DA384C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Height</w:t>
            </w:r>
          </w:p>
        </w:tc>
      </w:tr>
      <w:tr w:rsidR="00DA384C" w:rsidRPr="005B2EE1" w14:paraId="35CB6CE9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2AD1CD6" w14:textId="2BE98930" w:rsidR="00DA384C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DA384C" w:rsidRPr="009050F5">
              <w:rPr>
                <w:rFonts w:ascii="Arial Narrow" w:hAnsi="Arial Narrow"/>
                <w:sz w:val="18"/>
                <w:szCs w:val="18"/>
              </w:rPr>
              <w:t>38</w:t>
            </w:r>
          </w:p>
        </w:tc>
        <w:tc>
          <w:tcPr>
            <w:tcW w:w="1430" w:type="dxa"/>
            <w:vAlign w:val="center"/>
          </w:tcPr>
          <w:p w14:paraId="763838EC" w14:textId="5F0562A5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Yaw, Mean Period</w:t>
            </w:r>
          </w:p>
        </w:tc>
        <w:tc>
          <w:tcPr>
            <w:tcW w:w="1260" w:type="dxa"/>
            <w:vAlign w:val="center"/>
          </w:tcPr>
          <w:p w14:paraId="65ECA740" w14:textId="41AF5B5E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YAWMPER</w:t>
            </w:r>
          </w:p>
        </w:tc>
        <w:tc>
          <w:tcPr>
            <w:tcW w:w="2256" w:type="dxa"/>
            <w:vAlign w:val="center"/>
          </w:tcPr>
          <w:p w14:paraId="42D92348" w14:textId="60280F08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YWMP</w:t>
            </w:r>
          </w:p>
        </w:tc>
        <w:tc>
          <w:tcPr>
            <w:tcW w:w="555" w:type="dxa"/>
            <w:vAlign w:val="center"/>
          </w:tcPr>
          <w:p w14:paraId="1F2B639D" w14:textId="34BEC47A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E994B6F" w14:textId="0EED6B76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9EFD384" w14:textId="45CE15B3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409241E6" w14:textId="3F745829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SEC</w:t>
            </w:r>
          </w:p>
        </w:tc>
        <w:tc>
          <w:tcPr>
            <w:tcW w:w="1060" w:type="dxa"/>
            <w:vAlign w:val="center"/>
          </w:tcPr>
          <w:p w14:paraId="45F6F151" w14:textId="0007879A" w:rsidR="00DA384C" w:rsidRPr="009050F5" w:rsidRDefault="00DA384C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SEC</w:t>
            </w:r>
          </w:p>
        </w:tc>
        <w:tc>
          <w:tcPr>
            <w:tcW w:w="1190" w:type="dxa"/>
            <w:vAlign w:val="center"/>
          </w:tcPr>
          <w:p w14:paraId="2D948552" w14:textId="6898CECF" w:rsidR="00DA384C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Period</w:t>
            </w:r>
          </w:p>
        </w:tc>
      </w:tr>
      <w:tr w:rsidR="005D1E56" w:rsidRPr="005B2EE1" w14:paraId="4B64B446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17CB17" w14:textId="06E4C112" w:rsidR="005D1E56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5D1E56" w:rsidRPr="009050F5">
              <w:rPr>
                <w:rFonts w:ascii="Arial Narrow" w:hAnsi="Arial Narrow"/>
                <w:sz w:val="18"/>
                <w:szCs w:val="18"/>
              </w:rPr>
              <w:t>39</w:t>
            </w:r>
          </w:p>
        </w:tc>
        <w:tc>
          <w:tcPr>
            <w:tcW w:w="1430" w:type="dxa"/>
            <w:vAlign w:val="center"/>
          </w:tcPr>
          <w:p w14:paraId="44D72DD0" w14:textId="49840932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Surge, Peak-to-Peak (sig)</w:t>
            </w:r>
          </w:p>
        </w:tc>
        <w:tc>
          <w:tcPr>
            <w:tcW w:w="1260" w:type="dxa"/>
            <w:vAlign w:val="center"/>
          </w:tcPr>
          <w:p w14:paraId="0E05532A" w14:textId="60A3031A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SURGSIG</w:t>
            </w:r>
          </w:p>
        </w:tc>
        <w:tc>
          <w:tcPr>
            <w:tcW w:w="2256" w:type="dxa"/>
            <w:vAlign w:val="center"/>
          </w:tcPr>
          <w:p w14:paraId="7D543A7C" w14:textId="66CC1160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SUSG</w:t>
            </w:r>
          </w:p>
        </w:tc>
        <w:tc>
          <w:tcPr>
            <w:tcW w:w="555" w:type="dxa"/>
            <w:vAlign w:val="center"/>
          </w:tcPr>
          <w:p w14:paraId="2354AB26" w14:textId="4D1A7E83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2368D47" w14:textId="624F9285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1D68050" w14:textId="0E2347A7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D05344A" w14:textId="1EE9C071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BB3C056" w14:textId="14234BF2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69E6840C" w14:textId="14759BA2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Height</w:t>
            </w:r>
          </w:p>
        </w:tc>
      </w:tr>
      <w:tr w:rsidR="005D1E56" w:rsidRPr="005B2EE1" w14:paraId="57CCDCAC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9255B49" w14:textId="05D06BE3" w:rsidR="005D1E56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5D1E56" w:rsidRPr="009050F5">
              <w:rPr>
                <w:rFonts w:ascii="Arial Narrow" w:hAnsi="Arial Narrow"/>
                <w:sz w:val="18"/>
                <w:szCs w:val="18"/>
              </w:rPr>
              <w:t>40</w:t>
            </w:r>
          </w:p>
        </w:tc>
        <w:tc>
          <w:tcPr>
            <w:tcW w:w="1430" w:type="dxa"/>
            <w:vAlign w:val="center"/>
          </w:tcPr>
          <w:p w14:paraId="492BABA7" w14:textId="0D50DC6E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Surge, Peak-to-Peak (max)</w:t>
            </w:r>
          </w:p>
        </w:tc>
        <w:tc>
          <w:tcPr>
            <w:tcW w:w="1260" w:type="dxa"/>
            <w:vAlign w:val="center"/>
          </w:tcPr>
          <w:p w14:paraId="2B64FEFC" w14:textId="16EA8EB9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SURGMAX</w:t>
            </w:r>
          </w:p>
        </w:tc>
        <w:tc>
          <w:tcPr>
            <w:tcW w:w="2256" w:type="dxa"/>
            <w:vAlign w:val="center"/>
          </w:tcPr>
          <w:p w14:paraId="5C96D0CD" w14:textId="130ECE90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SUMX</w:t>
            </w:r>
          </w:p>
        </w:tc>
        <w:tc>
          <w:tcPr>
            <w:tcW w:w="555" w:type="dxa"/>
            <w:vAlign w:val="center"/>
          </w:tcPr>
          <w:p w14:paraId="20D53EB6" w14:textId="340B5662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FD397B9" w14:textId="6B6F5E8C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370523F" w14:textId="7A807A0D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67102402" w14:textId="74D69417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71425ADB" w14:textId="14CF5E8E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19A4869C" w14:textId="017A7E60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Height</w:t>
            </w:r>
          </w:p>
        </w:tc>
      </w:tr>
      <w:tr w:rsidR="005D1E56" w:rsidRPr="005B2EE1" w14:paraId="26EDD04C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3E9C73D" w14:textId="2C27CD8E" w:rsidR="005D1E56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5D1E56" w:rsidRPr="009050F5">
              <w:rPr>
                <w:rFonts w:ascii="Arial Narrow" w:hAnsi="Arial Narrow"/>
                <w:sz w:val="18"/>
                <w:szCs w:val="18"/>
              </w:rPr>
              <w:t>41</w:t>
            </w:r>
          </w:p>
        </w:tc>
        <w:tc>
          <w:tcPr>
            <w:tcW w:w="1430" w:type="dxa"/>
            <w:vAlign w:val="center"/>
          </w:tcPr>
          <w:p w14:paraId="1A8D542B" w14:textId="2246726C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Surge, Mean Period</w:t>
            </w:r>
          </w:p>
        </w:tc>
        <w:tc>
          <w:tcPr>
            <w:tcW w:w="1260" w:type="dxa"/>
            <w:vAlign w:val="center"/>
          </w:tcPr>
          <w:p w14:paraId="3AE2A367" w14:textId="391023C1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SURGMPER</w:t>
            </w:r>
          </w:p>
        </w:tc>
        <w:tc>
          <w:tcPr>
            <w:tcW w:w="2256" w:type="dxa"/>
            <w:vAlign w:val="center"/>
          </w:tcPr>
          <w:p w14:paraId="23A37F96" w14:textId="7F35C44B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SUMP</w:t>
            </w:r>
          </w:p>
        </w:tc>
        <w:tc>
          <w:tcPr>
            <w:tcW w:w="555" w:type="dxa"/>
            <w:vAlign w:val="center"/>
          </w:tcPr>
          <w:p w14:paraId="526256D0" w14:textId="31EE491F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21A941AE" w14:textId="1E95DE64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75497B10" w14:textId="2DD74141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F030043" w14:textId="7202BD82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SEC</w:t>
            </w:r>
          </w:p>
        </w:tc>
        <w:tc>
          <w:tcPr>
            <w:tcW w:w="1060" w:type="dxa"/>
            <w:vAlign w:val="center"/>
          </w:tcPr>
          <w:p w14:paraId="512DD019" w14:textId="11D200A5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SEC</w:t>
            </w:r>
          </w:p>
        </w:tc>
        <w:tc>
          <w:tcPr>
            <w:tcW w:w="1190" w:type="dxa"/>
            <w:vAlign w:val="center"/>
          </w:tcPr>
          <w:p w14:paraId="65952D0A" w14:textId="13FDB3A5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Period</w:t>
            </w:r>
          </w:p>
        </w:tc>
      </w:tr>
      <w:tr w:rsidR="005D1E56" w:rsidRPr="005B2EE1" w14:paraId="74B13B22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B82E1E6" w14:textId="071C239F" w:rsidR="005D1E56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25</w:t>
            </w:r>
            <w:r w:rsidR="005D1E56" w:rsidRPr="009050F5">
              <w:rPr>
                <w:rFonts w:ascii="Arial Narrow" w:hAnsi="Arial Narrow"/>
                <w:sz w:val="18"/>
                <w:szCs w:val="18"/>
              </w:rPr>
              <w:t>42</w:t>
            </w:r>
          </w:p>
        </w:tc>
        <w:tc>
          <w:tcPr>
            <w:tcW w:w="1430" w:type="dxa"/>
            <w:vAlign w:val="center"/>
          </w:tcPr>
          <w:p w14:paraId="07210555" w14:textId="5C5509F8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Sway, Peak-to-Peak (sig)</w:t>
            </w:r>
          </w:p>
        </w:tc>
        <w:tc>
          <w:tcPr>
            <w:tcW w:w="1260" w:type="dxa"/>
            <w:vAlign w:val="center"/>
          </w:tcPr>
          <w:p w14:paraId="18D63A04" w14:textId="68A0CEB0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SWAYSIG</w:t>
            </w:r>
          </w:p>
        </w:tc>
        <w:tc>
          <w:tcPr>
            <w:tcW w:w="2256" w:type="dxa"/>
            <w:vAlign w:val="center"/>
          </w:tcPr>
          <w:p w14:paraId="6D7C5E67" w14:textId="6059BBDC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SYSG</w:t>
            </w:r>
          </w:p>
        </w:tc>
        <w:tc>
          <w:tcPr>
            <w:tcW w:w="555" w:type="dxa"/>
            <w:vAlign w:val="center"/>
          </w:tcPr>
          <w:p w14:paraId="573E8309" w14:textId="5ABCF1E5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435E696" w14:textId="08A4C7E4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2DBB4B2" w14:textId="35EF3042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71B0174F" w14:textId="52885C67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0B7B1B47" w14:textId="0E43EDDB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0CD223B9" w14:textId="20B5237A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Height</w:t>
            </w:r>
          </w:p>
        </w:tc>
      </w:tr>
      <w:tr w:rsidR="005D1E56" w:rsidRPr="005B2EE1" w14:paraId="56405B11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0CF05D4" w14:textId="58EC5782" w:rsidR="005D1E56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5D1E56" w:rsidRPr="009050F5">
              <w:rPr>
                <w:rFonts w:ascii="Arial Narrow" w:hAnsi="Arial Narrow"/>
                <w:sz w:val="18"/>
                <w:szCs w:val="18"/>
              </w:rPr>
              <w:t>43</w:t>
            </w:r>
          </w:p>
        </w:tc>
        <w:tc>
          <w:tcPr>
            <w:tcW w:w="1430" w:type="dxa"/>
            <w:vAlign w:val="center"/>
          </w:tcPr>
          <w:p w14:paraId="011F85D0" w14:textId="37820F06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Sway, Peak-to-Peak (max)</w:t>
            </w:r>
          </w:p>
        </w:tc>
        <w:tc>
          <w:tcPr>
            <w:tcW w:w="1260" w:type="dxa"/>
            <w:vAlign w:val="center"/>
          </w:tcPr>
          <w:p w14:paraId="315D3057" w14:textId="4250346C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SWAYMAX</w:t>
            </w:r>
          </w:p>
        </w:tc>
        <w:tc>
          <w:tcPr>
            <w:tcW w:w="2256" w:type="dxa"/>
            <w:vAlign w:val="center"/>
          </w:tcPr>
          <w:p w14:paraId="5F1440C9" w14:textId="586876E6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SYMX</w:t>
            </w:r>
          </w:p>
        </w:tc>
        <w:tc>
          <w:tcPr>
            <w:tcW w:w="555" w:type="dxa"/>
            <w:vAlign w:val="center"/>
          </w:tcPr>
          <w:p w14:paraId="270659CB" w14:textId="58393433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9AF78CB" w14:textId="483E0571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BB9D87E" w14:textId="341B1F0E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43B31DF5" w14:textId="457CE7A6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49912515" w14:textId="6A24BF9C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604871BD" w14:textId="18D73E94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Height</w:t>
            </w:r>
          </w:p>
        </w:tc>
      </w:tr>
      <w:tr w:rsidR="005D1E56" w:rsidRPr="005B2EE1" w14:paraId="3FEAD36E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592B16C" w14:textId="79150F65" w:rsidR="005D1E56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5D1E56" w:rsidRPr="009050F5">
              <w:rPr>
                <w:rFonts w:ascii="Arial Narrow" w:hAnsi="Arial Narrow"/>
                <w:sz w:val="18"/>
                <w:szCs w:val="18"/>
              </w:rPr>
              <w:t>44</w:t>
            </w:r>
          </w:p>
        </w:tc>
        <w:tc>
          <w:tcPr>
            <w:tcW w:w="1430" w:type="dxa"/>
            <w:vAlign w:val="center"/>
          </w:tcPr>
          <w:p w14:paraId="07AD3F4D" w14:textId="171B68D8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Sway, Mean Period</w:t>
            </w:r>
          </w:p>
        </w:tc>
        <w:tc>
          <w:tcPr>
            <w:tcW w:w="1260" w:type="dxa"/>
            <w:vAlign w:val="center"/>
          </w:tcPr>
          <w:p w14:paraId="1C620FE4" w14:textId="270C006D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SWAYMPER</w:t>
            </w:r>
          </w:p>
        </w:tc>
        <w:tc>
          <w:tcPr>
            <w:tcW w:w="2256" w:type="dxa"/>
            <w:vAlign w:val="center"/>
          </w:tcPr>
          <w:p w14:paraId="79086A07" w14:textId="4DEFAF6E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SYMP</w:t>
            </w:r>
          </w:p>
        </w:tc>
        <w:tc>
          <w:tcPr>
            <w:tcW w:w="555" w:type="dxa"/>
            <w:vAlign w:val="center"/>
          </w:tcPr>
          <w:p w14:paraId="52D88454" w14:textId="1E0DD1C3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7597909" w14:textId="6EACBCA5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1E85250A" w14:textId="0F833614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74EAB125" w14:textId="2D47AD69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SEC</w:t>
            </w:r>
          </w:p>
        </w:tc>
        <w:tc>
          <w:tcPr>
            <w:tcW w:w="1060" w:type="dxa"/>
            <w:vAlign w:val="center"/>
          </w:tcPr>
          <w:p w14:paraId="6A9AC157" w14:textId="542C54F2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SEC</w:t>
            </w:r>
          </w:p>
        </w:tc>
        <w:tc>
          <w:tcPr>
            <w:tcW w:w="1190" w:type="dxa"/>
            <w:vAlign w:val="center"/>
          </w:tcPr>
          <w:p w14:paraId="4DF80BD5" w14:textId="54687398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Period</w:t>
            </w:r>
          </w:p>
        </w:tc>
      </w:tr>
      <w:tr w:rsidR="005D1E56" w:rsidRPr="005B2EE1" w14:paraId="0FBF4E51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4DFE3AC" w14:textId="71AD3150" w:rsidR="005D1E56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5D1E56" w:rsidRPr="009050F5">
              <w:rPr>
                <w:rFonts w:ascii="Arial Narrow" w:hAnsi="Arial Narrow"/>
                <w:sz w:val="18"/>
                <w:szCs w:val="18"/>
              </w:rPr>
              <w:t>45</w:t>
            </w:r>
          </w:p>
        </w:tc>
        <w:tc>
          <w:tcPr>
            <w:tcW w:w="1430" w:type="dxa"/>
            <w:vAlign w:val="center"/>
          </w:tcPr>
          <w:p w14:paraId="6C2DF993" w14:textId="0425A58C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Trim</w:t>
            </w:r>
          </w:p>
        </w:tc>
        <w:tc>
          <w:tcPr>
            <w:tcW w:w="1260" w:type="dxa"/>
            <w:vAlign w:val="center"/>
          </w:tcPr>
          <w:p w14:paraId="3ACC702B" w14:textId="1E1EF131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TRIM</w:t>
            </w:r>
          </w:p>
        </w:tc>
        <w:tc>
          <w:tcPr>
            <w:tcW w:w="2256" w:type="dxa"/>
            <w:vAlign w:val="center"/>
          </w:tcPr>
          <w:p w14:paraId="4FF7ED86" w14:textId="3A89D2D3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TRIM</w:t>
            </w:r>
          </w:p>
        </w:tc>
        <w:tc>
          <w:tcPr>
            <w:tcW w:w="555" w:type="dxa"/>
            <w:vAlign w:val="center"/>
          </w:tcPr>
          <w:p w14:paraId="75600797" w14:textId="40C05758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0102ADD" w14:textId="12C31907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7490F45" w14:textId="37BE5683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8DB7946" w14:textId="3D9B8C41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36C84432" w14:textId="4509E4CD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3BED0AAC" w14:textId="13C79364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Heading</w:t>
            </w:r>
          </w:p>
        </w:tc>
      </w:tr>
      <w:tr w:rsidR="005D1E56" w:rsidRPr="005B2EE1" w14:paraId="7E24CD5D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486E6C" w14:textId="54299850" w:rsidR="005D1E56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5D1E56" w:rsidRPr="009050F5">
              <w:rPr>
                <w:rFonts w:ascii="Arial Narrow" w:hAnsi="Arial Narrow"/>
                <w:sz w:val="18"/>
                <w:szCs w:val="18"/>
              </w:rPr>
              <w:t>46</w:t>
            </w:r>
          </w:p>
        </w:tc>
        <w:tc>
          <w:tcPr>
            <w:tcW w:w="1430" w:type="dxa"/>
            <w:vAlign w:val="center"/>
          </w:tcPr>
          <w:p w14:paraId="71C0DD94" w14:textId="778836C1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Heel</w:t>
            </w:r>
          </w:p>
        </w:tc>
        <w:tc>
          <w:tcPr>
            <w:tcW w:w="1260" w:type="dxa"/>
            <w:vAlign w:val="center"/>
          </w:tcPr>
          <w:p w14:paraId="0F016763" w14:textId="6493E989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HEEL</w:t>
            </w:r>
          </w:p>
        </w:tc>
        <w:tc>
          <w:tcPr>
            <w:tcW w:w="2256" w:type="dxa"/>
            <w:vAlign w:val="center"/>
          </w:tcPr>
          <w:p w14:paraId="43E7F4BE" w14:textId="6F412447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HEEL</w:t>
            </w:r>
          </w:p>
        </w:tc>
        <w:tc>
          <w:tcPr>
            <w:tcW w:w="555" w:type="dxa"/>
            <w:vAlign w:val="center"/>
          </w:tcPr>
          <w:p w14:paraId="34A4E435" w14:textId="6621679F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4D38E29" w14:textId="20F59DBB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3018A9F" w14:textId="1C09B0BD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5D2FB36D" w14:textId="7559C4E6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0A03493F" w14:textId="0E1E6ED8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3B1DB7E6" w14:textId="70AA368B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Heading</w:t>
            </w:r>
          </w:p>
        </w:tc>
      </w:tr>
      <w:tr w:rsidR="005D1E56" w:rsidRPr="005B2EE1" w14:paraId="1696CDE4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FF5A3E0" w14:textId="53A033AF" w:rsidR="005D1E56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5D1E56" w:rsidRPr="009050F5">
              <w:rPr>
                <w:rFonts w:ascii="Arial Narrow" w:hAnsi="Arial Narrow"/>
                <w:sz w:val="18"/>
                <w:szCs w:val="18"/>
              </w:rPr>
              <w:t>47</w:t>
            </w:r>
          </w:p>
        </w:tc>
        <w:tc>
          <w:tcPr>
            <w:tcW w:w="1430" w:type="dxa"/>
            <w:vAlign w:val="center"/>
          </w:tcPr>
          <w:p w14:paraId="0D9CBEFD" w14:textId="40DA38CC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Weather Comments</w:t>
            </w:r>
          </w:p>
        </w:tc>
        <w:tc>
          <w:tcPr>
            <w:tcW w:w="1260" w:type="dxa"/>
            <w:vAlign w:val="center"/>
          </w:tcPr>
          <w:p w14:paraId="5157B811" w14:textId="3AF72DE8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WSSCOMM</w:t>
            </w:r>
          </w:p>
        </w:tc>
        <w:tc>
          <w:tcPr>
            <w:tcW w:w="2256" w:type="dxa"/>
            <w:vAlign w:val="center"/>
          </w:tcPr>
          <w:p w14:paraId="2D3D3AF2" w14:textId="66F51F41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WSCM</w:t>
            </w:r>
          </w:p>
        </w:tc>
        <w:tc>
          <w:tcPr>
            <w:tcW w:w="555" w:type="dxa"/>
            <w:vAlign w:val="center"/>
          </w:tcPr>
          <w:p w14:paraId="210B166E" w14:textId="626BCAC6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41683C7F" w14:textId="5BC1EF5B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128</w:t>
            </w:r>
          </w:p>
        </w:tc>
        <w:tc>
          <w:tcPr>
            <w:tcW w:w="611" w:type="dxa"/>
            <w:vAlign w:val="center"/>
          </w:tcPr>
          <w:p w14:paraId="56E5B95D" w14:textId="00C3EE46" w:rsidR="005D1E56" w:rsidRPr="009050F5" w:rsidRDefault="009050F5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050F5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46050DD6" w14:textId="289DAD20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AF0978B" w14:textId="4A58DEC6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0AF2904F" w14:textId="7DDE68A8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Comments</w:t>
            </w:r>
          </w:p>
        </w:tc>
      </w:tr>
      <w:tr w:rsidR="005D1E56" w:rsidRPr="005B2EE1" w14:paraId="726DF20C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0E793E6" w14:textId="4491D803" w:rsidR="005D1E56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5D1E56" w:rsidRPr="009050F5">
              <w:rPr>
                <w:rFonts w:ascii="Arial Narrow" w:hAnsi="Arial Narrow"/>
                <w:sz w:val="18"/>
                <w:szCs w:val="18"/>
              </w:rPr>
              <w:t>48</w:t>
            </w:r>
          </w:p>
        </w:tc>
        <w:tc>
          <w:tcPr>
            <w:tcW w:w="1430" w:type="dxa"/>
            <w:vAlign w:val="center"/>
          </w:tcPr>
          <w:p w14:paraId="6F219D44" w14:textId="3C630252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&lt; SPARE 1 &gt;</w:t>
            </w:r>
          </w:p>
        </w:tc>
        <w:tc>
          <w:tcPr>
            <w:tcW w:w="1260" w:type="dxa"/>
            <w:vAlign w:val="center"/>
          </w:tcPr>
          <w:p w14:paraId="779B3B2D" w14:textId="2F309558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SPARE1</w:t>
            </w:r>
          </w:p>
        </w:tc>
        <w:tc>
          <w:tcPr>
            <w:tcW w:w="2256" w:type="dxa"/>
            <w:vAlign w:val="center"/>
          </w:tcPr>
          <w:p w14:paraId="193A28C2" w14:textId="624070DE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SPR1</w:t>
            </w:r>
          </w:p>
        </w:tc>
        <w:tc>
          <w:tcPr>
            <w:tcW w:w="555" w:type="dxa"/>
            <w:vAlign w:val="center"/>
          </w:tcPr>
          <w:p w14:paraId="673A543F" w14:textId="6DAE680D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3BED073" w14:textId="1BD55ACD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A4FA445" w14:textId="0D5A918C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2C5DB266" w14:textId="6E660E95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191C9E6" w14:textId="69CFD62A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70FB4409" w14:textId="4195509C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5D1E56" w:rsidRPr="005B2EE1" w14:paraId="03043B3B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F48E289" w14:textId="1133E810" w:rsidR="005D1E56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5D1E56" w:rsidRPr="009050F5">
              <w:rPr>
                <w:rFonts w:ascii="Arial Narrow" w:hAnsi="Arial Narrow"/>
                <w:sz w:val="18"/>
                <w:szCs w:val="18"/>
              </w:rPr>
              <w:t>49</w:t>
            </w:r>
          </w:p>
        </w:tc>
        <w:tc>
          <w:tcPr>
            <w:tcW w:w="1430" w:type="dxa"/>
            <w:vAlign w:val="center"/>
          </w:tcPr>
          <w:p w14:paraId="0A277851" w14:textId="1D8201B8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&lt; SPARE 2 &gt;</w:t>
            </w:r>
          </w:p>
        </w:tc>
        <w:tc>
          <w:tcPr>
            <w:tcW w:w="1260" w:type="dxa"/>
            <w:vAlign w:val="center"/>
          </w:tcPr>
          <w:p w14:paraId="273F6709" w14:textId="5980C05B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SPARE2</w:t>
            </w:r>
          </w:p>
        </w:tc>
        <w:tc>
          <w:tcPr>
            <w:tcW w:w="2256" w:type="dxa"/>
            <w:vAlign w:val="center"/>
          </w:tcPr>
          <w:p w14:paraId="4660932B" w14:textId="75C25896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SPR2</w:t>
            </w:r>
          </w:p>
        </w:tc>
        <w:tc>
          <w:tcPr>
            <w:tcW w:w="555" w:type="dxa"/>
            <w:vAlign w:val="center"/>
          </w:tcPr>
          <w:p w14:paraId="01FABCBB" w14:textId="72A6043A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B26F8D3" w14:textId="3A74ECCC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124748B" w14:textId="668E7316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1E97EAAE" w14:textId="2A54994A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512D905" w14:textId="79AFB0BB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7F1C7D6A" w14:textId="660F3EBB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5D1E56" w:rsidRPr="005B2EE1" w14:paraId="4AA6E6E8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ACD7FD6" w14:textId="18870EBD" w:rsidR="005D1E56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5D1E56" w:rsidRPr="009050F5">
              <w:rPr>
                <w:rFonts w:ascii="Arial Narrow" w:hAnsi="Arial Narrow"/>
                <w:sz w:val="18"/>
                <w:szCs w:val="18"/>
              </w:rPr>
              <w:t>50</w:t>
            </w:r>
          </w:p>
        </w:tc>
        <w:tc>
          <w:tcPr>
            <w:tcW w:w="1430" w:type="dxa"/>
            <w:vAlign w:val="center"/>
          </w:tcPr>
          <w:p w14:paraId="68AE1B64" w14:textId="5273F6E5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&lt; SPARE 3 &gt;</w:t>
            </w:r>
          </w:p>
        </w:tc>
        <w:tc>
          <w:tcPr>
            <w:tcW w:w="1260" w:type="dxa"/>
            <w:vAlign w:val="center"/>
          </w:tcPr>
          <w:p w14:paraId="7A5DC5D5" w14:textId="6064DC42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SPARE3</w:t>
            </w:r>
          </w:p>
        </w:tc>
        <w:tc>
          <w:tcPr>
            <w:tcW w:w="2256" w:type="dxa"/>
            <w:vAlign w:val="center"/>
          </w:tcPr>
          <w:p w14:paraId="7A7B7BE7" w14:textId="1BA96DA5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SPR3</w:t>
            </w:r>
          </w:p>
        </w:tc>
        <w:tc>
          <w:tcPr>
            <w:tcW w:w="555" w:type="dxa"/>
            <w:vAlign w:val="center"/>
          </w:tcPr>
          <w:p w14:paraId="6E4D531D" w14:textId="36921615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77A65AA" w14:textId="6A2D339F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D9AF46A" w14:textId="01E1FAEC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5C9F4F30" w14:textId="57DC0763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6ADC59E" w14:textId="1EFAF742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33832ECB" w14:textId="311A14BD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5D1E56" w:rsidRPr="005B2EE1" w14:paraId="4483896D" w14:textId="77777777" w:rsidTr="00905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A7CE67B" w14:textId="7CC6B3A5" w:rsidR="005D1E56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5D1E56" w:rsidRPr="009050F5">
              <w:rPr>
                <w:rFonts w:ascii="Arial Narrow" w:hAnsi="Arial Narrow"/>
                <w:sz w:val="18"/>
                <w:szCs w:val="18"/>
              </w:rPr>
              <w:t>51</w:t>
            </w:r>
          </w:p>
        </w:tc>
        <w:tc>
          <w:tcPr>
            <w:tcW w:w="1430" w:type="dxa"/>
            <w:vAlign w:val="center"/>
          </w:tcPr>
          <w:p w14:paraId="14A2BBB4" w14:textId="27689CC7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&lt; SPARE 4 &gt;</w:t>
            </w:r>
          </w:p>
        </w:tc>
        <w:tc>
          <w:tcPr>
            <w:tcW w:w="1260" w:type="dxa"/>
            <w:vAlign w:val="center"/>
          </w:tcPr>
          <w:p w14:paraId="420792A6" w14:textId="5AE27624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SPARE4</w:t>
            </w:r>
          </w:p>
        </w:tc>
        <w:tc>
          <w:tcPr>
            <w:tcW w:w="2256" w:type="dxa"/>
            <w:vAlign w:val="center"/>
          </w:tcPr>
          <w:p w14:paraId="3791D53A" w14:textId="3E8F226C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SPR4</w:t>
            </w:r>
          </w:p>
        </w:tc>
        <w:tc>
          <w:tcPr>
            <w:tcW w:w="555" w:type="dxa"/>
            <w:vAlign w:val="center"/>
          </w:tcPr>
          <w:p w14:paraId="70ADF3A0" w14:textId="346DD0EB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C682DFF" w14:textId="07CE6957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23B966A1" w14:textId="5563E0BD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1AA303E9" w14:textId="39487E2B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AD9B7D0" w14:textId="33DE7E63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0D6DB348" w14:textId="4D0650C3" w:rsidR="005D1E56" w:rsidRPr="009050F5" w:rsidRDefault="005D1E56" w:rsidP="009050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5D1E56" w:rsidRPr="005B2EE1" w14:paraId="0E72C106" w14:textId="77777777" w:rsidTr="009050F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EF34CEB" w14:textId="4969D028" w:rsidR="005D1E56" w:rsidRPr="009050F5" w:rsidRDefault="009050F5" w:rsidP="009050F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5D1E56" w:rsidRPr="009050F5">
              <w:rPr>
                <w:rFonts w:ascii="Arial Narrow" w:hAnsi="Arial Narrow"/>
                <w:sz w:val="18"/>
                <w:szCs w:val="18"/>
              </w:rPr>
              <w:t>52</w:t>
            </w:r>
          </w:p>
        </w:tc>
        <w:tc>
          <w:tcPr>
            <w:tcW w:w="1430" w:type="dxa"/>
            <w:vAlign w:val="center"/>
          </w:tcPr>
          <w:p w14:paraId="06DAD753" w14:textId="69AA8163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&lt; SPARE 5 &gt;</w:t>
            </w:r>
          </w:p>
        </w:tc>
        <w:tc>
          <w:tcPr>
            <w:tcW w:w="1260" w:type="dxa"/>
            <w:vAlign w:val="center"/>
          </w:tcPr>
          <w:p w14:paraId="148339B0" w14:textId="29B1F118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SPARE5</w:t>
            </w:r>
          </w:p>
        </w:tc>
        <w:tc>
          <w:tcPr>
            <w:tcW w:w="2256" w:type="dxa"/>
            <w:vAlign w:val="center"/>
          </w:tcPr>
          <w:p w14:paraId="0948C0B3" w14:textId="4727569C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SPR5</w:t>
            </w:r>
          </w:p>
        </w:tc>
        <w:tc>
          <w:tcPr>
            <w:tcW w:w="555" w:type="dxa"/>
            <w:vAlign w:val="center"/>
          </w:tcPr>
          <w:p w14:paraId="47154980" w14:textId="21A28A94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6B18F5D" w14:textId="04F8588F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4D5B0C9" w14:textId="73B1848E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04EBEC3C" w14:textId="4E115A9A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9D26BC6" w14:textId="0E419924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0" w:type="dxa"/>
            <w:vAlign w:val="center"/>
          </w:tcPr>
          <w:p w14:paraId="487D6AB0" w14:textId="0B767B02" w:rsidR="005D1E56" w:rsidRPr="009050F5" w:rsidRDefault="005D1E56" w:rsidP="009050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050F5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</w:tbl>
    <w:p w14:paraId="0A37501D" w14:textId="77777777" w:rsidR="000833B0" w:rsidRPr="005B2EE1" w:rsidRDefault="000833B0" w:rsidP="005B2EE1">
      <w:pPr>
        <w:jc w:val="center"/>
        <w:rPr>
          <w:rFonts w:ascii="Arial Narrow" w:hAnsi="Arial Narrow"/>
          <w:sz w:val="18"/>
          <w:szCs w:val="18"/>
        </w:rPr>
      </w:pPr>
    </w:p>
    <w:sectPr w:rsidR="000833B0" w:rsidRPr="005B2EE1" w:rsidSect="001275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4C38F" w14:textId="77777777" w:rsidR="00BE2D43" w:rsidRDefault="00BE2D43" w:rsidP="001275FC">
      <w:pPr>
        <w:spacing w:before="0" w:after="0"/>
      </w:pPr>
      <w:r>
        <w:separator/>
      </w:r>
    </w:p>
  </w:endnote>
  <w:endnote w:type="continuationSeparator" w:id="0">
    <w:p w14:paraId="57CC0EB3" w14:textId="77777777" w:rsidR="00BE2D43" w:rsidRDefault="00BE2D43" w:rsidP="001275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C3227" w14:textId="77777777" w:rsidR="001709DC" w:rsidRDefault="001709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727D6" w14:textId="6CE94A2D" w:rsidR="001D1815" w:rsidRPr="001275FC" w:rsidRDefault="001709DC" w:rsidP="001709DC">
    <w:pPr>
      <w:pStyle w:val="Footer"/>
      <w:tabs>
        <w:tab w:val="clear" w:pos="4680"/>
        <w:tab w:val="clear" w:pos="9360"/>
        <w:tab w:val="center" w:pos="5400"/>
        <w:tab w:val="right" w:pos="10710"/>
      </w:tabs>
      <w:jc w:val="center"/>
      <w:rPr>
        <w:rFonts w:ascii="Arial" w:hAnsi="Arial" w:cs="Arial"/>
        <w:b/>
        <w:sz w:val="20"/>
      </w:rPr>
    </w:pPr>
    <w:r w:rsidRPr="001709DC">
      <w:rPr>
        <w:rFonts w:ascii="Arial" w:hAnsi="Arial" w:cs="Arial"/>
        <w:b/>
        <w:sz w:val="20"/>
      </w:rPr>
      <w:t>Revision 0</w:t>
    </w:r>
    <w:r w:rsidRPr="001709DC">
      <w:rPr>
        <w:rFonts w:ascii="Arial" w:hAnsi="Arial" w:cs="Arial"/>
        <w:b/>
        <w:sz w:val="20"/>
      </w:rPr>
      <w:tab/>
      <w:t xml:space="preserve">  OSDU D-W</w:t>
    </w:r>
    <w:bookmarkStart w:id="0" w:name="_GoBack"/>
    <w:bookmarkEnd w:id="0"/>
    <w:r w:rsidRPr="001709DC">
      <w:rPr>
        <w:rFonts w:ascii="Arial" w:hAnsi="Arial" w:cs="Arial"/>
        <w:b/>
        <w:sz w:val="20"/>
      </w:rPr>
      <w:t>IS</w:t>
    </w:r>
    <w:r w:rsidRPr="001709DC">
      <w:rPr>
        <w:rFonts w:ascii="Arial" w:hAnsi="Arial" w:cs="Arial"/>
        <w:b/>
        <w:sz w:val="20"/>
      </w:rPr>
      <w:tab/>
      <w:t>Guideline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58495" w14:textId="77777777" w:rsidR="001709DC" w:rsidRDefault="001709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9E50D" w14:textId="77777777" w:rsidR="00BE2D43" w:rsidRDefault="00BE2D43" w:rsidP="001275FC">
      <w:pPr>
        <w:spacing w:before="0" w:after="0"/>
      </w:pPr>
      <w:r>
        <w:separator/>
      </w:r>
    </w:p>
  </w:footnote>
  <w:footnote w:type="continuationSeparator" w:id="0">
    <w:p w14:paraId="271A2992" w14:textId="77777777" w:rsidR="00BE2D43" w:rsidRDefault="00BE2D43" w:rsidP="001275F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E74F8" w14:textId="77777777" w:rsidR="001709DC" w:rsidRDefault="001709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53BED" w14:textId="36BE04FE" w:rsidR="001D1815" w:rsidRPr="001275FC" w:rsidRDefault="001709DC" w:rsidP="001275FC">
    <w:pPr>
      <w:pStyle w:val="Header"/>
      <w:tabs>
        <w:tab w:val="clear" w:pos="9360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25</w:t>
    </w:r>
    <w:r w:rsidR="001D1815" w:rsidRPr="00B154BA">
      <w:rPr>
        <w:rFonts w:ascii="Arial" w:hAnsi="Arial" w:cs="Arial"/>
        <w:b/>
        <w:sz w:val="20"/>
      </w:rPr>
      <w:ptab w:relativeTo="margin" w:alignment="center" w:leader="none"/>
    </w:r>
    <w:r>
      <w:rPr>
        <w:rFonts w:ascii="Arial" w:hAnsi="Arial" w:cs="Arial"/>
        <w:b/>
        <w:sz w:val="20"/>
      </w:rPr>
      <w:t>Appendix A</w:t>
    </w:r>
    <w:r>
      <w:rPr>
        <w:rFonts w:ascii="Arial" w:hAnsi="Arial" w:cs="Arial"/>
        <w:b/>
        <w:sz w:val="20"/>
      </w:rPr>
      <w:tab/>
      <w:t>August 12</w:t>
    </w:r>
    <w:r w:rsidR="001D1815" w:rsidRPr="00B154BA">
      <w:rPr>
        <w:rFonts w:ascii="Arial" w:hAnsi="Arial" w:cs="Arial"/>
        <w:b/>
        <w:sz w:val="20"/>
      </w:rPr>
      <w:t>, 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8904C" w14:textId="77777777" w:rsidR="001709DC" w:rsidRDefault="001709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0446B"/>
    <w:rsid w:val="000449C2"/>
    <w:rsid w:val="000833B0"/>
    <w:rsid w:val="000925F2"/>
    <w:rsid w:val="000938CD"/>
    <w:rsid w:val="00094D4D"/>
    <w:rsid w:val="000963BB"/>
    <w:rsid w:val="000A6448"/>
    <w:rsid w:val="000D4824"/>
    <w:rsid w:val="00102FA1"/>
    <w:rsid w:val="00123941"/>
    <w:rsid w:val="001275FC"/>
    <w:rsid w:val="0015084A"/>
    <w:rsid w:val="001709DC"/>
    <w:rsid w:val="001834F4"/>
    <w:rsid w:val="001D035F"/>
    <w:rsid w:val="001D1815"/>
    <w:rsid w:val="001D4DBC"/>
    <w:rsid w:val="001E6F25"/>
    <w:rsid w:val="00211F9B"/>
    <w:rsid w:val="0026394F"/>
    <w:rsid w:val="00264021"/>
    <w:rsid w:val="002B30DD"/>
    <w:rsid w:val="002C14E6"/>
    <w:rsid w:val="002F2522"/>
    <w:rsid w:val="00395224"/>
    <w:rsid w:val="00395FA6"/>
    <w:rsid w:val="003A0287"/>
    <w:rsid w:val="003A18AD"/>
    <w:rsid w:val="003A2194"/>
    <w:rsid w:val="003A52BE"/>
    <w:rsid w:val="003E5C00"/>
    <w:rsid w:val="004149F0"/>
    <w:rsid w:val="004279B6"/>
    <w:rsid w:val="00456638"/>
    <w:rsid w:val="0046181E"/>
    <w:rsid w:val="004A105F"/>
    <w:rsid w:val="004C39A7"/>
    <w:rsid w:val="005120E3"/>
    <w:rsid w:val="00512B78"/>
    <w:rsid w:val="005539B4"/>
    <w:rsid w:val="005A28D7"/>
    <w:rsid w:val="005B2EE1"/>
    <w:rsid w:val="005B3625"/>
    <w:rsid w:val="005D1E56"/>
    <w:rsid w:val="005F6B02"/>
    <w:rsid w:val="00622000"/>
    <w:rsid w:val="006275D3"/>
    <w:rsid w:val="006658F2"/>
    <w:rsid w:val="00691E23"/>
    <w:rsid w:val="006B0461"/>
    <w:rsid w:val="006C5770"/>
    <w:rsid w:val="007229E4"/>
    <w:rsid w:val="00784C30"/>
    <w:rsid w:val="0079382D"/>
    <w:rsid w:val="00796E48"/>
    <w:rsid w:val="007D2AB8"/>
    <w:rsid w:val="007D398E"/>
    <w:rsid w:val="007D6129"/>
    <w:rsid w:val="008008BE"/>
    <w:rsid w:val="008179A6"/>
    <w:rsid w:val="00866150"/>
    <w:rsid w:val="00875F93"/>
    <w:rsid w:val="00885920"/>
    <w:rsid w:val="008B093D"/>
    <w:rsid w:val="008D4A01"/>
    <w:rsid w:val="009050F5"/>
    <w:rsid w:val="00925358"/>
    <w:rsid w:val="0094008B"/>
    <w:rsid w:val="00946390"/>
    <w:rsid w:val="00960A5A"/>
    <w:rsid w:val="009849EF"/>
    <w:rsid w:val="009A616F"/>
    <w:rsid w:val="009C08F8"/>
    <w:rsid w:val="009E4819"/>
    <w:rsid w:val="009F5285"/>
    <w:rsid w:val="00A2406A"/>
    <w:rsid w:val="00A4642D"/>
    <w:rsid w:val="00A73F4A"/>
    <w:rsid w:val="00A90623"/>
    <w:rsid w:val="00AA53F1"/>
    <w:rsid w:val="00AB2E78"/>
    <w:rsid w:val="00AC1702"/>
    <w:rsid w:val="00AC6CCA"/>
    <w:rsid w:val="00AE1E0F"/>
    <w:rsid w:val="00AF59DE"/>
    <w:rsid w:val="00AF660B"/>
    <w:rsid w:val="00B62FE0"/>
    <w:rsid w:val="00B65537"/>
    <w:rsid w:val="00B84888"/>
    <w:rsid w:val="00BA33EF"/>
    <w:rsid w:val="00BC2C1E"/>
    <w:rsid w:val="00BE2D43"/>
    <w:rsid w:val="00BE523C"/>
    <w:rsid w:val="00C24D53"/>
    <w:rsid w:val="00C34013"/>
    <w:rsid w:val="00CC70F4"/>
    <w:rsid w:val="00CE3D73"/>
    <w:rsid w:val="00CE66AD"/>
    <w:rsid w:val="00D07439"/>
    <w:rsid w:val="00D075B1"/>
    <w:rsid w:val="00D51176"/>
    <w:rsid w:val="00D8554C"/>
    <w:rsid w:val="00DA384C"/>
    <w:rsid w:val="00E03740"/>
    <w:rsid w:val="00E560B1"/>
    <w:rsid w:val="00E6367E"/>
    <w:rsid w:val="00E9723A"/>
    <w:rsid w:val="00EC088B"/>
    <w:rsid w:val="00EE6399"/>
    <w:rsid w:val="00EE66F0"/>
    <w:rsid w:val="00F679A3"/>
    <w:rsid w:val="00F83AE3"/>
    <w:rsid w:val="00FB0565"/>
    <w:rsid w:val="00FB7307"/>
    <w:rsid w:val="00FC7876"/>
    <w:rsid w:val="00FE6CAD"/>
    <w:rsid w:val="37090461"/>
    <w:rsid w:val="4FE43AA9"/>
    <w:rsid w:val="632AE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98C54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275FC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275FC"/>
    <w:rPr>
      <w:rFonts w:ascii="Verdana" w:eastAsia="Times New Roman" w:hAnsi="Verdana" w:cs="Times New Roman"/>
      <w:szCs w:val="20"/>
    </w:rPr>
  </w:style>
  <w:style w:type="character" w:styleId="IntenseEmphasis">
    <w:name w:val="Intense Emphasis"/>
    <w:basedOn w:val="DefaultParagraphFont"/>
    <w:uiPriority w:val="21"/>
    <w:qFormat/>
    <w:rsid w:val="006275D3"/>
    <w:rPr>
      <w:rFonts w:ascii="Arial Narrow" w:hAnsi="Arial Narrow"/>
      <w:i w:val="0"/>
      <w:iCs/>
      <w:color w:val="000000" w:themeColor="text1"/>
      <w:sz w:val="20"/>
    </w:rPr>
  </w:style>
  <w:style w:type="character" w:styleId="Strong">
    <w:name w:val="Strong"/>
    <w:basedOn w:val="DefaultParagraphFont"/>
    <w:uiPriority w:val="22"/>
    <w:qFormat/>
    <w:rsid w:val="006275D3"/>
    <w:rPr>
      <w:rFonts w:ascii="Arial Narrow" w:hAnsi="Arial Narrow"/>
      <w:b w:val="0"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5C058F-C2AF-4D47-8B7D-2F212C0A0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335663-1392-4548-BD01-C3F6FD149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9C008E-5BD2-42DF-81DF-26E9E5CBE7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6</cp:revision>
  <dcterms:created xsi:type="dcterms:W3CDTF">2020-07-21T19:59:00Z</dcterms:created>
  <dcterms:modified xsi:type="dcterms:W3CDTF">2020-08-12T20:43:00Z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